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C96" w:rsidRPr="006E3C96" w:rsidRDefault="006E3C96" w:rsidP="006E3C96">
      <w:pPr>
        <w:spacing w:after="0" w:line="240" w:lineRule="auto"/>
        <w:rPr>
          <w:rFonts w:ascii="Times New Roman" w:eastAsia="Times New Roman" w:hAnsi="Times New Roman" w:cs="Times New Roman"/>
          <w:sz w:val="24"/>
          <w:szCs w:val="24"/>
          <w:lang w:eastAsia="fr-BE"/>
        </w:rPr>
      </w:pP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834"/>
        <w:gridCol w:w="1819"/>
        <w:gridCol w:w="1820"/>
        <w:gridCol w:w="2064"/>
        <w:gridCol w:w="1655"/>
      </w:tblGrid>
      <w:tr w:rsidR="006E3C96" w:rsidRPr="006E3C96" w:rsidTr="006E3C9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val="nl-BE" w:eastAsia="fr-BE"/>
              </w:rPr>
            </w:pPr>
            <w:r w:rsidRPr="006E3C96">
              <w:rPr>
                <w:rFonts w:ascii="Times New Roman" w:eastAsia="Times New Roman" w:hAnsi="Times New Roman" w:cs="Times New Roman"/>
                <w:b/>
                <w:bCs/>
                <w:color w:val="000000"/>
                <w:sz w:val="24"/>
                <w:szCs w:val="24"/>
                <w:lang w:val="nl-BE" w:eastAsia="fr-BE"/>
              </w:rPr>
              <w:t>J U S T E L     </w:t>
            </w:r>
            <w:proofErr w:type="gramStart"/>
            <w:r w:rsidRPr="006E3C96">
              <w:rPr>
                <w:rFonts w:ascii="Times New Roman" w:eastAsia="Times New Roman" w:hAnsi="Times New Roman" w:cs="Times New Roman"/>
                <w:b/>
                <w:bCs/>
                <w:color w:val="000000"/>
                <w:sz w:val="24"/>
                <w:szCs w:val="24"/>
                <w:lang w:val="nl-BE" w:eastAsia="fr-BE"/>
              </w:rPr>
              <w:t>-     </w:t>
            </w:r>
            <w:proofErr w:type="gramEnd"/>
            <w:r w:rsidRPr="006E3C96">
              <w:rPr>
                <w:rFonts w:ascii="Times New Roman" w:eastAsia="Times New Roman" w:hAnsi="Times New Roman" w:cs="Times New Roman"/>
                <w:b/>
                <w:bCs/>
                <w:color w:val="000000"/>
                <w:sz w:val="24"/>
                <w:szCs w:val="24"/>
                <w:lang w:val="nl-BE" w:eastAsia="fr-BE"/>
              </w:rPr>
              <w:t>Geconsolideerde wetgeving</w:t>
            </w:r>
          </w:p>
        </w:tc>
      </w:tr>
      <w:tr w:rsidR="006E3C96" w:rsidRPr="006E3C96" w:rsidTr="006E3C9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hyperlink r:id="rId5" w:anchor="end" w:tgtFrame="_self" w:history="1">
              <w:proofErr w:type="spellStart"/>
              <w:r w:rsidRPr="006E3C96">
                <w:rPr>
                  <w:rFonts w:ascii="Times New Roman" w:eastAsia="Times New Roman" w:hAnsi="Times New Roman" w:cs="Times New Roman"/>
                  <w:b/>
                  <w:bCs/>
                  <w:color w:val="0000FF"/>
                  <w:sz w:val="24"/>
                  <w:szCs w:val="24"/>
                  <w:u w:val="single"/>
                  <w:lang w:eastAsia="fr-BE"/>
                </w:rPr>
                <w:t>Einde</w:t>
              </w:r>
              <w:proofErr w:type="spellEnd"/>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hyperlink r:id="rId6" w:anchor="hit1" w:tgtFrame="_self" w:history="1">
              <w:proofErr w:type="spellStart"/>
              <w:r w:rsidRPr="006E3C96">
                <w:rPr>
                  <w:rFonts w:ascii="Times New Roman" w:eastAsia="Times New Roman" w:hAnsi="Times New Roman" w:cs="Times New Roman"/>
                  <w:b/>
                  <w:bCs/>
                  <w:color w:val="0000FF"/>
                  <w:sz w:val="24"/>
                  <w:szCs w:val="24"/>
                  <w:u w:val="single"/>
                  <w:lang w:eastAsia="fr-BE"/>
                </w:rPr>
                <w:t>Eerste</w:t>
              </w:r>
              <w:proofErr w:type="spellEnd"/>
              <w:r w:rsidRPr="006E3C96">
                <w:rPr>
                  <w:rFonts w:ascii="Times New Roman" w:eastAsia="Times New Roman" w:hAnsi="Times New Roman" w:cs="Times New Roman"/>
                  <w:b/>
                  <w:bCs/>
                  <w:color w:val="0000FF"/>
                  <w:sz w:val="24"/>
                  <w:szCs w:val="24"/>
                  <w:u w:val="single"/>
                  <w:lang w:eastAsia="fr-BE"/>
                </w:rPr>
                <w:t xml:space="preserve"> </w:t>
              </w:r>
              <w:proofErr w:type="spellStart"/>
              <w:r w:rsidRPr="006E3C96">
                <w:rPr>
                  <w:rFonts w:ascii="Times New Roman" w:eastAsia="Times New Roman" w:hAnsi="Times New Roman" w:cs="Times New Roman"/>
                  <w:b/>
                  <w:bCs/>
                  <w:color w:val="0000FF"/>
                  <w:sz w:val="24"/>
                  <w:szCs w:val="24"/>
                  <w:u w:val="single"/>
                  <w:lang w:eastAsia="fr-BE"/>
                </w:rPr>
                <w:t>woord</w:t>
              </w:r>
              <w:proofErr w:type="spellEnd"/>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hyperlink r:id="rId7" w:anchor="end" w:tgtFrame="_self" w:history="1">
              <w:proofErr w:type="spellStart"/>
              <w:r w:rsidRPr="006E3C96">
                <w:rPr>
                  <w:rFonts w:ascii="Times New Roman" w:eastAsia="Times New Roman" w:hAnsi="Times New Roman" w:cs="Times New Roman"/>
                  <w:b/>
                  <w:bCs/>
                  <w:color w:val="0000FF"/>
                  <w:sz w:val="24"/>
                  <w:szCs w:val="24"/>
                  <w:u w:val="single"/>
                  <w:lang w:eastAsia="fr-BE"/>
                </w:rPr>
                <w:t>Laatste</w:t>
              </w:r>
              <w:proofErr w:type="spellEnd"/>
              <w:r w:rsidRPr="006E3C96">
                <w:rPr>
                  <w:rFonts w:ascii="Times New Roman" w:eastAsia="Times New Roman" w:hAnsi="Times New Roman" w:cs="Times New Roman"/>
                  <w:b/>
                  <w:bCs/>
                  <w:color w:val="0000FF"/>
                  <w:sz w:val="24"/>
                  <w:szCs w:val="24"/>
                  <w:u w:val="single"/>
                  <w:lang w:eastAsia="fr-BE"/>
                </w:rPr>
                <w:t xml:space="preserve"> </w:t>
              </w:r>
              <w:proofErr w:type="spellStart"/>
              <w:r w:rsidRPr="006E3C96">
                <w:rPr>
                  <w:rFonts w:ascii="Times New Roman" w:eastAsia="Times New Roman" w:hAnsi="Times New Roman" w:cs="Times New Roman"/>
                  <w:b/>
                  <w:bCs/>
                  <w:color w:val="0000FF"/>
                  <w:sz w:val="24"/>
                  <w:szCs w:val="24"/>
                  <w:u w:val="single"/>
                  <w:lang w:eastAsia="fr-BE"/>
                </w:rPr>
                <w:t>woord</w:t>
              </w:r>
              <w:proofErr w:type="spellEnd"/>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hyperlink r:id="rId8" w:anchor="modification" w:history="1">
              <w:proofErr w:type="spellStart"/>
              <w:r w:rsidRPr="006E3C96">
                <w:rPr>
                  <w:rFonts w:ascii="Times New Roman" w:eastAsia="Times New Roman" w:hAnsi="Times New Roman" w:cs="Times New Roman"/>
                  <w:b/>
                  <w:bCs/>
                  <w:color w:val="0000FF"/>
                  <w:sz w:val="24"/>
                  <w:szCs w:val="24"/>
                  <w:u w:val="single"/>
                  <w:lang w:eastAsia="fr-BE"/>
                </w:rPr>
                <w:t>Wijziging</w:t>
              </w:r>
              <w:proofErr w:type="spellEnd"/>
              <w:r w:rsidRPr="006E3C96">
                <w:rPr>
                  <w:rFonts w:ascii="Times New Roman" w:eastAsia="Times New Roman" w:hAnsi="Times New Roman" w:cs="Times New Roman"/>
                  <w:b/>
                  <w:bCs/>
                  <w:color w:val="0000FF"/>
                  <w:sz w:val="24"/>
                  <w:szCs w:val="24"/>
                  <w:u w:val="single"/>
                  <w:lang w:eastAsia="fr-BE"/>
                </w:rPr>
                <w:t>(en)</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hyperlink r:id="rId9" w:anchor="preambule" w:history="1">
              <w:proofErr w:type="spellStart"/>
              <w:r w:rsidRPr="006E3C96">
                <w:rPr>
                  <w:rFonts w:ascii="Times New Roman" w:eastAsia="Times New Roman" w:hAnsi="Times New Roman" w:cs="Times New Roman"/>
                  <w:b/>
                  <w:bCs/>
                  <w:color w:val="0000FF"/>
                  <w:sz w:val="24"/>
                  <w:szCs w:val="24"/>
                  <w:u w:val="single"/>
                  <w:lang w:eastAsia="fr-BE"/>
                </w:rPr>
                <w:t>Aanhef</w:t>
              </w:r>
              <w:proofErr w:type="spellEnd"/>
            </w:hyperlink>
          </w:p>
        </w:tc>
      </w:tr>
      <w:tr w:rsidR="006E3C96" w:rsidRPr="006E3C96" w:rsidTr="006E3C9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hyperlink r:id="rId10" w:anchor="rapportroi" w:history="1">
              <w:proofErr w:type="spellStart"/>
              <w:r w:rsidRPr="006E3C96">
                <w:rPr>
                  <w:rFonts w:ascii="Times New Roman" w:eastAsia="Times New Roman" w:hAnsi="Times New Roman" w:cs="Times New Roman"/>
                  <w:b/>
                  <w:bCs/>
                  <w:color w:val="0000FF"/>
                  <w:sz w:val="24"/>
                  <w:szCs w:val="24"/>
                  <w:u w:val="single"/>
                  <w:lang w:eastAsia="fr-BE"/>
                </w:rPr>
                <w:t>Verslag</w:t>
              </w:r>
              <w:proofErr w:type="spellEnd"/>
              <w:r w:rsidRPr="006E3C96">
                <w:rPr>
                  <w:rFonts w:ascii="Times New Roman" w:eastAsia="Times New Roman" w:hAnsi="Times New Roman" w:cs="Times New Roman"/>
                  <w:b/>
                  <w:bCs/>
                  <w:color w:val="0000FF"/>
                  <w:sz w:val="24"/>
                  <w:szCs w:val="24"/>
                  <w:u w:val="single"/>
                  <w:lang w:eastAsia="fr-BE"/>
                </w:rPr>
                <w:t xml:space="preserve"> </w:t>
              </w:r>
              <w:proofErr w:type="spellStart"/>
              <w:r w:rsidRPr="006E3C96">
                <w:rPr>
                  <w:rFonts w:ascii="Times New Roman" w:eastAsia="Times New Roman" w:hAnsi="Times New Roman" w:cs="Times New Roman"/>
                  <w:b/>
                  <w:bCs/>
                  <w:color w:val="0000FF"/>
                  <w:sz w:val="24"/>
                  <w:szCs w:val="24"/>
                  <w:u w:val="single"/>
                  <w:lang w:eastAsia="fr-BE"/>
                </w:rPr>
                <w:t>aan</w:t>
              </w:r>
              <w:proofErr w:type="spellEnd"/>
              <w:r w:rsidRPr="006E3C96">
                <w:rPr>
                  <w:rFonts w:ascii="Times New Roman" w:eastAsia="Times New Roman" w:hAnsi="Times New Roman" w:cs="Times New Roman"/>
                  <w:b/>
                  <w:bCs/>
                  <w:color w:val="0000FF"/>
                  <w:sz w:val="24"/>
                  <w:szCs w:val="24"/>
                  <w:u w:val="single"/>
                  <w:lang w:eastAsia="fr-BE"/>
                </w:rPr>
                <w:t xml:space="preserve"> de Koning</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hyperlink r:id="rId11" w:anchor="tablematiere" w:history="1">
              <w:proofErr w:type="spellStart"/>
              <w:r w:rsidRPr="006E3C96">
                <w:rPr>
                  <w:rFonts w:ascii="Times New Roman" w:eastAsia="Times New Roman" w:hAnsi="Times New Roman" w:cs="Times New Roman"/>
                  <w:b/>
                  <w:bCs/>
                  <w:color w:val="0000FF"/>
                  <w:sz w:val="24"/>
                  <w:szCs w:val="24"/>
                  <w:u w:val="single"/>
                  <w:lang w:eastAsia="fr-BE"/>
                </w:rPr>
                <w:t>Inhoudstafel</w:t>
              </w:r>
              <w:proofErr w:type="spellEnd"/>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hyperlink r:id="rId12" w:tgtFrame="_parent" w:history="1">
              <w:r w:rsidRPr="006E3C96">
                <w:rPr>
                  <w:rFonts w:ascii="Times New Roman" w:eastAsia="Times New Roman" w:hAnsi="Times New Roman" w:cs="Times New Roman"/>
                  <w:b/>
                  <w:bCs/>
                  <w:color w:val="0000FF"/>
                  <w:sz w:val="24"/>
                  <w:szCs w:val="24"/>
                  <w:u w:val="single"/>
                  <w:lang w:eastAsia="fr-BE"/>
                </w:rPr>
                <w:t xml:space="preserve">10 </w:t>
              </w:r>
              <w:proofErr w:type="spellStart"/>
              <w:r w:rsidRPr="006E3C96">
                <w:rPr>
                  <w:rFonts w:ascii="Times New Roman" w:eastAsia="Times New Roman" w:hAnsi="Times New Roman" w:cs="Times New Roman"/>
                  <w:b/>
                  <w:bCs/>
                  <w:color w:val="0000FF"/>
                  <w:sz w:val="24"/>
                  <w:szCs w:val="24"/>
                  <w:u w:val="single"/>
                  <w:lang w:eastAsia="fr-BE"/>
                </w:rPr>
                <w:t>uitvoeringbesluiten</w:t>
              </w:r>
              <w:proofErr w:type="spellEnd"/>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hyperlink r:id="rId13" w:tgtFrame="_parent" w:history="1">
              <w:r w:rsidRPr="006E3C96">
                <w:rPr>
                  <w:rFonts w:ascii="Times New Roman" w:eastAsia="Times New Roman" w:hAnsi="Times New Roman" w:cs="Times New Roman"/>
                  <w:b/>
                  <w:bCs/>
                  <w:color w:val="0000FF"/>
                  <w:sz w:val="24"/>
                  <w:szCs w:val="24"/>
                  <w:u w:val="single"/>
                  <w:lang w:eastAsia="fr-BE"/>
                </w:rPr>
                <w:t xml:space="preserve">2 </w:t>
              </w:r>
              <w:proofErr w:type="spellStart"/>
              <w:r w:rsidRPr="006E3C96">
                <w:rPr>
                  <w:rFonts w:ascii="Times New Roman" w:eastAsia="Times New Roman" w:hAnsi="Times New Roman" w:cs="Times New Roman"/>
                  <w:b/>
                  <w:bCs/>
                  <w:color w:val="0000FF"/>
                  <w:sz w:val="24"/>
                  <w:szCs w:val="24"/>
                  <w:u w:val="single"/>
                  <w:lang w:eastAsia="fr-BE"/>
                </w:rPr>
                <w:t>gearchiveerde</w:t>
              </w:r>
              <w:proofErr w:type="spellEnd"/>
              <w:r w:rsidRPr="006E3C96">
                <w:rPr>
                  <w:rFonts w:ascii="Times New Roman" w:eastAsia="Times New Roman" w:hAnsi="Times New Roman" w:cs="Times New Roman"/>
                  <w:b/>
                  <w:bCs/>
                  <w:color w:val="0000FF"/>
                  <w:sz w:val="24"/>
                  <w:szCs w:val="24"/>
                  <w:u w:val="single"/>
                  <w:lang w:eastAsia="fr-BE"/>
                </w:rPr>
                <w:t xml:space="preserve"> </w:t>
              </w:r>
              <w:proofErr w:type="spellStart"/>
              <w:r w:rsidRPr="006E3C96">
                <w:rPr>
                  <w:rFonts w:ascii="Times New Roman" w:eastAsia="Times New Roman" w:hAnsi="Times New Roman" w:cs="Times New Roman"/>
                  <w:b/>
                  <w:bCs/>
                  <w:color w:val="0000FF"/>
                  <w:sz w:val="24"/>
                  <w:szCs w:val="24"/>
                  <w:u w:val="single"/>
                  <w:lang w:eastAsia="fr-BE"/>
                </w:rPr>
                <w:t>versies</w:t>
              </w:r>
              <w:proofErr w:type="spellEnd"/>
            </w:hyperlink>
          </w:p>
        </w:tc>
      </w:tr>
      <w:tr w:rsidR="006E3C96" w:rsidRPr="006E3C96" w:rsidTr="006E3C9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hyperlink r:id="rId14" w:anchor="signature" w:tgtFrame="_self" w:history="1">
              <w:proofErr w:type="spellStart"/>
              <w:r w:rsidRPr="006E3C96">
                <w:rPr>
                  <w:rFonts w:ascii="Times New Roman" w:eastAsia="Times New Roman" w:hAnsi="Times New Roman" w:cs="Times New Roman"/>
                  <w:b/>
                  <w:bCs/>
                  <w:color w:val="0000FF"/>
                  <w:sz w:val="24"/>
                  <w:szCs w:val="24"/>
                  <w:u w:val="single"/>
                  <w:lang w:eastAsia="fr-BE"/>
                </w:rPr>
                <w:t>Handtekening</w:t>
              </w:r>
              <w:proofErr w:type="spellEnd"/>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hyperlink r:id="rId15" w:anchor="end" w:tgtFrame="_self" w:history="1">
              <w:proofErr w:type="spellStart"/>
              <w:r w:rsidRPr="006E3C96">
                <w:rPr>
                  <w:rFonts w:ascii="Times New Roman" w:eastAsia="Times New Roman" w:hAnsi="Times New Roman" w:cs="Times New Roman"/>
                  <w:b/>
                  <w:bCs/>
                  <w:color w:val="0000FF"/>
                  <w:sz w:val="24"/>
                  <w:szCs w:val="24"/>
                  <w:u w:val="single"/>
                  <w:lang w:eastAsia="fr-BE"/>
                </w:rPr>
                <w:t>Einde</w:t>
              </w:r>
              <w:proofErr w:type="spellEnd"/>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hyperlink r:id="rId16" w:tgtFrame="_blank" w:history="1">
              <w:proofErr w:type="spellStart"/>
              <w:r w:rsidRPr="006E3C96">
                <w:rPr>
                  <w:rFonts w:ascii="Times New Roman" w:eastAsia="Times New Roman" w:hAnsi="Times New Roman" w:cs="Times New Roman"/>
                  <w:b/>
                  <w:bCs/>
                  <w:color w:val="FF0000"/>
                  <w:sz w:val="24"/>
                  <w:szCs w:val="24"/>
                  <w:u w:val="single"/>
                  <w:lang w:eastAsia="fr-BE"/>
                </w:rPr>
                <w:t>Franstalige</w:t>
              </w:r>
              <w:proofErr w:type="spellEnd"/>
              <w:r w:rsidRPr="006E3C96">
                <w:rPr>
                  <w:rFonts w:ascii="Times New Roman" w:eastAsia="Times New Roman" w:hAnsi="Times New Roman" w:cs="Times New Roman"/>
                  <w:b/>
                  <w:bCs/>
                  <w:color w:val="FF0000"/>
                  <w:sz w:val="24"/>
                  <w:szCs w:val="24"/>
                  <w:u w:val="single"/>
                  <w:lang w:eastAsia="fr-BE"/>
                </w:rPr>
                <w:t xml:space="preserve"> </w:t>
              </w:r>
              <w:proofErr w:type="spellStart"/>
              <w:r w:rsidRPr="006E3C96">
                <w:rPr>
                  <w:rFonts w:ascii="Times New Roman" w:eastAsia="Times New Roman" w:hAnsi="Times New Roman" w:cs="Times New Roman"/>
                  <w:b/>
                  <w:bCs/>
                  <w:color w:val="FF0000"/>
                  <w:sz w:val="24"/>
                  <w:szCs w:val="24"/>
                  <w:u w:val="single"/>
                  <w:lang w:eastAsia="fr-BE"/>
                </w:rPr>
                <w:t>versie</w:t>
              </w:r>
              <w:proofErr w:type="spellEnd"/>
            </w:hyperlink>
          </w:p>
        </w:tc>
      </w:tr>
      <w:tr w:rsidR="006E3C96" w:rsidRPr="006E3C96" w:rsidTr="006E3C96">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r w:rsidRPr="006E3C96">
              <w:rPr>
                <w:rFonts w:ascii="Times New Roman" w:eastAsia="Times New Roman" w:hAnsi="Times New Roman" w:cs="Times New Roman"/>
                <w:sz w:val="24"/>
                <w:szCs w:val="24"/>
                <w:lang w:eastAsia="fr-BE"/>
              </w:rPr>
              <w:t> </w:t>
            </w:r>
          </w:p>
        </w:tc>
      </w:tr>
      <w:tr w:rsidR="006E3C96" w:rsidRPr="006E3C96" w:rsidTr="006E3C9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proofErr w:type="spellStart"/>
            <w:proofErr w:type="gramStart"/>
            <w:r w:rsidRPr="006E3C96">
              <w:rPr>
                <w:rFonts w:ascii="Times New Roman" w:eastAsia="Times New Roman" w:hAnsi="Times New Roman" w:cs="Times New Roman"/>
                <w:b/>
                <w:bCs/>
                <w:color w:val="000000"/>
                <w:sz w:val="24"/>
                <w:szCs w:val="24"/>
                <w:lang w:eastAsia="fr-BE"/>
              </w:rPr>
              <w:t>belgiëlex</w:t>
            </w:r>
            <w:proofErr w:type="spellEnd"/>
            <w:r w:rsidRPr="006E3C96">
              <w:rPr>
                <w:rFonts w:ascii="Times New Roman" w:eastAsia="Times New Roman" w:hAnsi="Times New Roman" w:cs="Times New Roman"/>
                <w:b/>
                <w:bCs/>
                <w:color w:val="000000"/>
                <w:sz w:val="24"/>
                <w:szCs w:val="24"/>
                <w:lang w:eastAsia="fr-BE"/>
              </w:rPr>
              <w:t xml:space="preserve"> .</w:t>
            </w:r>
            <w:proofErr w:type="gramEnd"/>
            <w:r w:rsidRPr="006E3C96">
              <w:rPr>
                <w:rFonts w:ascii="Times New Roman" w:eastAsia="Times New Roman" w:hAnsi="Times New Roman" w:cs="Times New Roman"/>
                <w:b/>
                <w:bCs/>
                <w:color w:val="000000"/>
                <w:sz w:val="24"/>
                <w:szCs w:val="24"/>
                <w:lang w:eastAsia="fr-BE"/>
              </w:rPr>
              <w:t xml:space="preserve"> </w:t>
            </w:r>
            <w:proofErr w:type="spellStart"/>
            <w:r w:rsidRPr="006E3C96">
              <w:rPr>
                <w:rFonts w:ascii="Times New Roman" w:eastAsia="Times New Roman" w:hAnsi="Times New Roman" w:cs="Times New Roman"/>
                <w:b/>
                <w:bCs/>
                <w:color w:val="000000"/>
                <w:sz w:val="24"/>
                <w:szCs w:val="24"/>
                <w:lang w:eastAsia="fr-BE"/>
              </w:rPr>
              <w:t>be</w:t>
            </w:r>
            <w:proofErr w:type="spellEnd"/>
            <w:r w:rsidRPr="006E3C96">
              <w:rPr>
                <w:rFonts w:ascii="Times New Roman" w:eastAsia="Times New Roman" w:hAnsi="Times New Roman" w:cs="Times New Roman"/>
                <w:b/>
                <w:bCs/>
                <w:color w:val="000000"/>
                <w:sz w:val="24"/>
                <w:szCs w:val="24"/>
                <w:lang w:eastAsia="fr-BE"/>
              </w:rPr>
              <w:t xml:space="preserve">     -     </w:t>
            </w:r>
            <w:proofErr w:type="spellStart"/>
            <w:r w:rsidRPr="006E3C96">
              <w:rPr>
                <w:rFonts w:ascii="Times New Roman" w:eastAsia="Times New Roman" w:hAnsi="Times New Roman" w:cs="Times New Roman"/>
                <w:b/>
                <w:bCs/>
                <w:color w:val="000000"/>
                <w:sz w:val="24"/>
                <w:szCs w:val="24"/>
                <w:lang w:eastAsia="fr-BE"/>
              </w:rPr>
              <w:t>Kruispuntbank</w:t>
            </w:r>
            <w:proofErr w:type="spellEnd"/>
            <w:r w:rsidRPr="006E3C96">
              <w:rPr>
                <w:rFonts w:ascii="Times New Roman" w:eastAsia="Times New Roman" w:hAnsi="Times New Roman" w:cs="Times New Roman"/>
                <w:b/>
                <w:bCs/>
                <w:color w:val="000000"/>
                <w:sz w:val="24"/>
                <w:szCs w:val="24"/>
                <w:lang w:eastAsia="fr-BE"/>
              </w:rPr>
              <w:t xml:space="preserve"> </w:t>
            </w:r>
            <w:proofErr w:type="spellStart"/>
            <w:r w:rsidRPr="006E3C96">
              <w:rPr>
                <w:rFonts w:ascii="Times New Roman" w:eastAsia="Times New Roman" w:hAnsi="Times New Roman" w:cs="Times New Roman"/>
                <w:b/>
                <w:bCs/>
                <w:color w:val="000000"/>
                <w:sz w:val="24"/>
                <w:szCs w:val="24"/>
                <w:lang w:eastAsia="fr-BE"/>
              </w:rPr>
              <w:t>Wetgeving</w:t>
            </w:r>
            <w:proofErr w:type="spellEnd"/>
          </w:p>
        </w:tc>
      </w:tr>
      <w:tr w:rsidR="006E3C96" w:rsidRPr="006E3C96" w:rsidTr="006E3C9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hyperlink r:id="rId17" w:tgtFrame="_blank" w:history="1">
              <w:proofErr w:type="spellStart"/>
              <w:r w:rsidRPr="006E3C96">
                <w:rPr>
                  <w:rFonts w:ascii="Times New Roman" w:eastAsia="Times New Roman" w:hAnsi="Times New Roman" w:cs="Times New Roman"/>
                  <w:b/>
                  <w:bCs/>
                  <w:color w:val="0000FF"/>
                  <w:sz w:val="24"/>
                  <w:szCs w:val="24"/>
                  <w:u w:val="single"/>
                  <w:lang w:eastAsia="fr-BE"/>
                </w:rPr>
                <w:t>Raad</w:t>
              </w:r>
              <w:proofErr w:type="spellEnd"/>
              <w:r w:rsidRPr="006E3C96">
                <w:rPr>
                  <w:rFonts w:ascii="Times New Roman" w:eastAsia="Times New Roman" w:hAnsi="Times New Roman" w:cs="Times New Roman"/>
                  <w:b/>
                  <w:bCs/>
                  <w:color w:val="0000FF"/>
                  <w:sz w:val="24"/>
                  <w:szCs w:val="24"/>
                  <w:u w:val="single"/>
                  <w:lang w:eastAsia="fr-BE"/>
                </w:rPr>
                <w:t xml:space="preserve"> van State</w:t>
              </w:r>
            </w:hyperlink>
          </w:p>
        </w:tc>
        <w:tc>
          <w:tcPr>
            <w:tcW w:w="0" w:type="auto"/>
            <w:gridSpan w:val="4"/>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p>
        </w:tc>
      </w:tr>
      <w:tr w:rsidR="006E3C96" w:rsidRPr="006E3C96" w:rsidTr="006E3C9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val="nl-BE" w:eastAsia="fr-BE"/>
              </w:rPr>
            </w:pPr>
            <w:r w:rsidRPr="006E3C96">
              <w:rPr>
                <w:rFonts w:ascii="Times New Roman" w:eastAsia="Times New Roman" w:hAnsi="Times New Roman" w:cs="Times New Roman"/>
                <w:b/>
                <w:bCs/>
                <w:color w:val="000000"/>
                <w:sz w:val="24"/>
                <w:szCs w:val="24"/>
                <w:lang w:val="nl-BE" w:eastAsia="fr-BE"/>
              </w:rPr>
              <w:t>ELI - Navigatie systeem via een Europese identificatiecode voor wetgeving</w:t>
            </w:r>
          </w:p>
        </w:tc>
      </w:tr>
      <w:tr w:rsidR="006E3C96" w:rsidRPr="006E3C96" w:rsidTr="006E3C9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rPr>
                <w:rFonts w:ascii="Times New Roman" w:eastAsia="Times New Roman" w:hAnsi="Times New Roman" w:cs="Times New Roman"/>
                <w:sz w:val="24"/>
                <w:szCs w:val="24"/>
                <w:lang w:val="nl-BE" w:eastAsia="fr-BE"/>
              </w:rPr>
            </w:pPr>
            <w:r w:rsidRPr="006E3C96">
              <w:rPr>
                <w:rFonts w:ascii="Times New Roman" w:eastAsia="Times New Roman" w:hAnsi="Times New Roman" w:cs="Times New Roman"/>
                <w:sz w:val="24"/>
                <w:szCs w:val="24"/>
                <w:lang w:val="nl-BE" w:eastAsia="fr-BE"/>
              </w:rPr>
              <w:t>http://www.ejustice.just.fgov.be/eli/besluit/2003/11/14/2003023054/justel</w:t>
            </w:r>
          </w:p>
        </w:tc>
      </w:tr>
    </w:tbl>
    <w:p w:rsidR="006E3C96" w:rsidRPr="006E3C96" w:rsidRDefault="006E3C96" w:rsidP="006E3C96">
      <w:pPr>
        <w:spacing w:after="0" w:line="240" w:lineRule="auto"/>
        <w:rPr>
          <w:rFonts w:ascii="Times New Roman" w:eastAsia="Times New Roman" w:hAnsi="Times New Roman" w:cs="Times New Roman"/>
          <w:sz w:val="24"/>
          <w:szCs w:val="24"/>
          <w:lang w:val="nl-BE" w:eastAsia="fr-BE"/>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192"/>
      </w:tblGrid>
      <w:tr w:rsidR="006E3C96" w:rsidRPr="006E3C96" w:rsidTr="006E3C9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6E3C96" w:rsidRPr="006E3C96" w:rsidRDefault="006E3C96" w:rsidP="006E3C96">
            <w:pPr>
              <w:spacing w:after="0" w:line="240" w:lineRule="auto"/>
              <w:rPr>
                <w:rFonts w:ascii="Times New Roman" w:eastAsia="Times New Roman" w:hAnsi="Times New Roman" w:cs="Times New Roman"/>
                <w:sz w:val="24"/>
                <w:szCs w:val="24"/>
                <w:lang w:val="nl-BE" w:eastAsia="fr-BE"/>
              </w:rPr>
            </w:pPr>
          </w:p>
        </w:tc>
      </w:tr>
      <w:tr w:rsidR="006E3C96" w:rsidRPr="006E3C96" w:rsidTr="006E3C9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eastAsia="fr-BE"/>
              </w:rPr>
            </w:pPr>
            <w:proofErr w:type="spellStart"/>
            <w:r w:rsidRPr="006E3C96">
              <w:rPr>
                <w:rFonts w:ascii="Times New Roman" w:eastAsia="Times New Roman" w:hAnsi="Times New Roman" w:cs="Times New Roman"/>
                <w:b/>
                <w:bCs/>
                <w:color w:val="0000FF"/>
                <w:sz w:val="36"/>
                <w:szCs w:val="36"/>
                <w:lang w:eastAsia="fr-BE"/>
              </w:rPr>
              <w:t>Titel</w:t>
            </w:r>
            <w:proofErr w:type="spellEnd"/>
          </w:p>
        </w:tc>
      </w:tr>
      <w:tr w:rsidR="006E3C96" w:rsidRPr="006E3C96" w:rsidTr="006E3C9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6E3C96" w:rsidRPr="006E3C96" w:rsidRDefault="006E3C96" w:rsidP="006E3C96">
            <w:pPr>
              <w:spacing w:after="0" w:line="240" w:lineRule="auto"/>
              <w:rPr>
                <w:rFonts w:ascii="Times New Roman" w:eastAsia="Times New Roman" w:hAnsi="Times New Roman" w:cs="Times New Roman"/>
                <w:b/>
                <w:bCs/>
                <w:sz w:val="24"/>
                <w:szCs w:val="24"/>
                <w:lang w:val="nl-BE" w:eastAsia="fr-BE"/>
              </w:rPr>
            </w:pPr>
            <w:r w:rsidRPr="006E3C96">
              <w:rPr>
                <w:rFonts w:ascii="Times New Roman" w:eastAsia="Times New Roman" w:hAnsi="Times New Roman" w:cs="Times New Roman"/>
                <w:b/>
                <w:bCs/>
                <w:sz w:val="24"/>
                <w:szCs w:val="24"/>
                <w:lang w:val="nl-BE" w:eastAsia="fr-BE"/>
              </w:rPr>
              <w:t xml:space="preserve">14 </w:t>
            </w:r>
            <w:proofErr w:type="gramStart"/>
            <w:r w:rsidRPr="006E3C96">
              <w:rPr>
                <w:rFonts w:ascii="Times New Roman" w:eastAsia="Times New Roman" w:hAnsi="Times New Roman" w:cs="Times New Roman"/>
                <w:b/>
                <w:bCs/>
                <w:sz w:val="24"/>
                <w:szCs w:val="24"/>
                <w:lang w:val="nl-BE" w:eastAsia="fr-BE"/>
              </w:rPr>
              <w:t>NOVEMBER</w:t>
            </w:r>
            <w:proofErr w:type="gramEnd"/>
            <w:r w:rsidRPr="006E3C96">
              <w:rPr>
                <w:rFonts w:ascii="Times New Roman" w:eastAsia="Times New Roman" w:hAnsi="Times New Roman" w:cs="Times New Roman"/>
                <w:b/>
                <w:bCs/>
                <w:sz w:val="24"/>
                <w:szCs w:val="24"/>
                <w:lang w:val="nl-BE" w:eastAsia="fr-BE"/>
              </w:rPr>
              <w:t xml:space="preserve"> 2003. - Koninklijk besluit betreffende autocontrole, meldingsplicht en traceerbaarheid in de voedselketen. </w:t>
            </w:r>
            <w:r w:rsidRPr="006E3C96">
              <w:rPr>
                <w:rFonts w:ascii="Times New Roman" w:eastAsia="Times New Roman" w:hAnsi="Times New Roman" w:cs="Times New Roman"/>
                <w:b/>
                <w:bCs/>
                <w:sz w:val="24"/>
                <w:szCs w:val="24"/>
                <w:lang w:val="nl-BE" w:eastAsia="fr-BE"/>
              </w:rPr>
              <w:br/>
              <w:t>(NOTA : Raadpleging van vroegere versies vanaf 12-12-2003 en tekstbijwerking tot </w:t>
            </w:r>
            <w:r w:rsidRPr="006E3C96">
              <w:rPr>
                <w:rFonts w:ascii="Times New Roman" w:eastAsia="Times New Roman" w:hAnsi="Times New Roman" w:cs="Times New Roman"/>
                <w:b/>
                <w:bCs/>
                <w:color w:val="FF0000"/>
                <w:sz w:val="24"/>
                <w:szCs w:val="24"/>
                <w:lang w:val="nl-BE" w:eastAsia="fr-BE"/>
              </w:rPr>
              <w:t>27-03-2014</w:t>
            </w:r>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color w:val="FF0000"/>
                <w:sz w:val="24"/>
                <w:szCs w:val="24"/>
                <w:lang w:val="nl-BE" w:eastAsia="fr-BE"/>
              </w:rPr>
              <w:t>Bron : </w:t>
            </w:r>
            <w:r w:rsidRPr="006E3C96">
              <w:rPr>
                <w:rFonts w:ascii="Times New Roman" w:eastAsia="Times New Roman" w:hAnsi="Times New Roman" w:cs="Times New Roman"/>
                <w:b/>
                <w:bCs/>
                <w:sz w:val="24"/>
                <w:szCs w:val="24"/>
                <w:lang w:val="nl-BE" w:eastAsia="fr-BE"/>
              </w:rPr>
              <w:t>FEDERAAL AGENTSCHAP VOOR DE VEILIGHEID VAN DE VOEDSELKETEN </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color w:val="FF0000"/>
                <w:sz w:val="24"/>
                <w:szCs w:val="24"/>
                <w:lang w:val="nl-BE" w:eastAsia="fr-BE"/>
              </w:rPr>
              <w:t>Publicatie : </w:t>
            </w:r>
            <w:r w:rsidRPr="006E3C96">
              <w:rPr>
                <w:rFonts w:ascii="Times New Roman" w:eastAsia="Times New Roman" w:hAnsi="Times New Roman" w:cs="Times New Roman"/>
                <w:b/>
                <w:bCs/>
                <w:sz w:val="24"/>
                <w:szCs w:val="24"/>
                <w:lang w:val="nl-BE" w:eastAsia="fr-BE"/>
              </w:rPr>
              <w:t>12-12-2003 </w:t>
            </w:r>
            <w:r w:rsidRPr="006E3C96">
              <w:rPr>
                <w:rFonts w:ascii="Times New Roman" w:eastAsia="Times New Roman" w:hAnsi="Times New Roman" w:cs="Times New Roman"/>
                <w:b/>
                <w:bCs/>
                <w:color w:val="FF0000"/>
                <w:sz w:val="24"/>
                <w:szCs w:val="24"/>
                <w:lang w:val="nl-BE" w:eastAsia="fr-BE"/>
              </w:rPr>
              <w:t>nummer : </w:t>
            </w:r>
            <w:r w:rsidRPr="006E3C96">
              <w:rPr>
                <w:rFonts w:ascii="Times New Roman" w:eastAsia="Times New Roman" w:hAnsi="Times New Roman" w:cs="Times New Roman"/>
                <w:b/>
                <w:bCs/>
                <w:sz w:val="24"/>
                <w:szCs w:val="24"/>
                <w:lang w:val="nl-BE" w:eastAsia="fr-BE"/>
              </w:rPr>
              <w:t>  2003023054</w:t>
            </w:r>
            <w:r w:rsidRPr="006E3C96">
              <w:rPr>
                <w:rFonts w:ascii="Times New Roman" w:eastAsia="Times New Roman" w:hAnsi="Times New Roman" w:cs="Times New Roman"/>
                <w:b/>
                <w:bCs/>
                <w:color w:val="FF0000"/>
                <w:sz w:val="24"/>
                <w:szCs w:val="24"/>
                <w:lang w:val="nl-BE" w:eastAsia="fr-BE"/>
              </w:rPr>
              <w:t> bladzijde : </w:t>
            </w:r>
            <w:proofErr w:type="gramStart"/>
            <w:r w:rsidRPr="006E3C96">
              <w:rPr>
                <w:rFonts w:ascii="Times New Roman" w:eastAsia="Times New Roman" w:hAnsi="Times New Roman" w:cs="Times New Roman"/>
                <w:b/>
                <w:bCs/>
                <w:sz w:val="24"/>
                <w:szCs w:val="24"/>
                <w:lang w:val="nl-BE" w:eastAsia="fr-BE"/>
              </w:rPr>
              <w:t>59072   </w:t>
            </w:r>
            <w:proofErr w:type="gramEnd"/>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pl?N=&amp;=&amp;sql=(text+contains+(%27%27))&amp;rech=1&amp;language=nl&amp;tri=dd+AS+RANK&amp;numero=1&amp;table_name=wet&amp;cn=2003111441&amp;caller=image_a1&amp;fromtab=wet&amp;la=N&amp;pdf_page=4&amp;pdf_file=http://www.ejustice.just.fgov.be/mopdf/2003/12/12_2.pdf" \t "_parent"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BEELD</w:t>
            </w:r>
            <w:r w:rsidRPr="006E3C96">
              <w:rPr>
                <w:rFonts w:ascii="Times New Roman" w:eastAsia="Times New Roman" w:hAnsi="Times New Roman" w:cs="Times New Roman"/>
                <w:b/>
                <w:bCs/>
                <w:sz w:val="24"/>
                <w:szCs w:val="24"/>
                <w:lang w:eastAsia="fr-BE"/>
              </w:rPr>
              <w:fldChar w:fldCharType="end"/>
            </w:r>
            <w:r w:rsidRPr="006E3C96">
              <w:rPr>
                <w:rFonts w:ascii="Times New Roman" w:eastAsia="Times New Roman" w:hAnsi="Times New Roman" w:cs="Times New Roman"/>
                <w:b/>
                <w:bCs/>
                <w:sz w:val="24"/>
                <w:szCs w:val="24"/>
                <w:lang w:val="nl-BE" w:eastAsia="fr-BE"/>
              </w:rPr>
              <w:t> </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color w:val="FF0000"/>
                <w:sz w:val="24"/>
                <w:szCs w:val="24"/>
                <w:lang w:val="nl-BE" w:eastAsia="fr-BE"/>
              </w:rPr>
              <w:t>Dossiernummer : </w:t>
            </w:r>
            <w:r w:rsidRPr="006E3C96">
              <w:rPr>
                <w:rFonts w:ascii="Times New Roman" w:eastAsia="Times New Roman" w:hAnsi="Times New Roman" w:cs="Times New Roman"/>
                <w:b/>
                <w:bCs/>
                <w:sz w:val="24"/>
                <w:szCs w:val="24"/>
                <w:lang w:val="nl-BE" w:eastAsia="fr-BE"/>
              </w:rPr>
              <w:t>2003-11-</w:t>
            </w:r>
            <w:proofErr w:type="gramStart"/>
            <w:r w:rsidRPr="006E3C96">
              <w:rPr>
                <w:rFonts w:ascii="Times New Roman" w:eastAsia="Times New Roman" w:hAnsi="Times New Roman" w:cs="Times New Roman"/>
                <w:b/>
                <w:bCs/>
                <w:sz w:val="24"/>
                <w:szCs w:val="24"/>
                <w:lang w:val="nl-BE" w:eastAsia="fr-BE"/>
              </w:rPr>
              <w:t>14/41</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color w:val="FF0000"/>
                <w:sz w:val="24"/>
                <w:szCs w:val="24"/>
                <w:lang w:val="nl-BE" w:eastAsia="fr-BE"/>
              </w:rPr>
              <w:t>Inwerkingtreding :</w:t>
            </w:r>
            <w:proofErr w:type="gramEnd"/>
            <w:r w:rsidRPr="006E3C96">
              <w:rPr>
                <w:rFonts w:ascii="Times New Roman" w:eastAsia="Times New Roman" w:hAnsi="Times New Roman" w:cs="Times New Roman"/>
                <w:b/>
                <w:bCs/>
                <w:color w:val="FF0000"/>
                <w:sz w:val="24"/>
                <w:szCs w:val="24"/>
                <w:lang w:val="nl-BE" w:eastAsia="fr-BE"/>
              </w:rPr>
              <w:t> </w:t>
            </w:r>
            <w:r w:rsidRPr="006E3C96">
              <w:rPr>
                <w:rFonts w:ascii="Times New Roman" w:eastAsia="Times New Roman" w:hAnsi="Times New Roman" w:cs="Times New Roman"/>
                <w:b/>
                <w:bCs/>
                <w:sz w:val="24"/>
                <w:szCs w:val="24"/>
                <w:lang w:val="nl-BE" w:eastAsia="fr-BE"/>
              </w:rPr>
              <w:t>01-01-2005</w:t>
            </w:r>
          </w:p>
        </w:tc>
      </w:tr>
    </w:tbl>
    <w:p w:rsidR="006E3C96" w:rsidRPr="006E3C96" w:rsidRDefault="006E3C96" w:rsidP="006E3C96">
      <w:pPr>
        <w:spacing w:after="0" w:line="240" w:lineRule="auto"/>
        <w:rPr>
          <w:rFonts w:ascii="Times New Roman" w:eastAsia="Times New Roman" w:hAnsi="Times New Roman" w:cs="Times New Roman"/>
          <w:sz w:val="24"/>
          <w:szCs w:val="24"/>
          <w:lang w:val="nl-BE" w:eastAsia="fr-BE"/>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303"/>
        <w:gridCol w:w="937"/>
        <w:gridCol w:w="952"/>
      </w:tblGrid>
      <w:tr w:rsidR="006E3C96" w:rsidRPr="006E3C96" w:rsidTr="006E3C96">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eastAsia="fr-BE"/>
              </w:rPr>
            </w:pPr>
            <w:proofErr w:type="spellStart"/>
            <w:r w:rsidRPr="006E3C96">
              <w:rPr>
                <w:rFonts w:ascii="Times New Roman" w:eastAsia="Times New Roman" w:hAnsi="Times New Roman" w:cs="Times New Roman"/>
                <w:b/>
                <w:bCs/>
                <w:color w:val="0000FF"/>
                <w:sz w:val="36"/>
                <w:szCs w:val="36"/>
                <w:lang w:eastAsia="fr-BE"/>
              </w:rPr>
              <w:t>Inhoudstafel</w:t>
            </w:r>
            <w:proofErr w:type="spellEnd"/>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eastAsia="fr-BE"/>
              </w:rPr>
            </w:pPr>
            <w:hyperlink r:id="rId18" w:anchor="texte" w:history="1">
              <w:proofErr w:type="spellStart"/>
              <w:r w:rsidRPr="006E3C96">
                <w:rPr>
                  <w:rFonts w:ascii="Times New Roman" w:eastAsia="Times New Roman" w:hAnsi="Times New Roman" w:cs="Times New Roman"/>
                  <w:b/>
                  <w:bCs/>
                  <w:color w:val="0000FF"/>
                  <w:sz w:val="24"/>
                  <w:szCs w:val="24"/>
                  <w:u w:val="single"/>
                  <w:lang w:eastAsia="fr-BE"/>
                </w:rPr>
                <w:t>Tekst</w:t>
              </w:r>
              <w:proofErr w:type="spellEnd"/>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eastAsia="fr-BE"/>
              </w:rPr>
            </w:pPr>
            <w:hyperlink r:id="rId19" w:anchor="top" w:history="1">
              <w:r w:rsidRPr="006E3C96">
                <w:rPr>
                  <w:rFonts w:ascii="Times New Roman" w:eastAsia="Times New Roman" w:hAnsi="Times New Roman" w:cs="Times New Roman"/>
                  <w:b/>
                  <w:bCs/>
                  <w:color w:val="0000FF"/>
                  <w:sz w:val="24"/>
                  <w:szCs w:val="24"/>
                  <w:u w:val="single"/>
                  <w:lang w:eastAsia="fr-BE"/>
                </w:rPr>
                <w:t>Begin</w:t>
              </w:r>
            </w:hyperlink>
          </w:p>
        </w:tc>
      </w:tr>
      <w:bookmarkStart w:id="2" w:name="LNKR0001"/>
      <w:tr w:rsidR="006E3C96" w:rsidRPr="006E3C96" w:rsidTr="006E3C9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6E3C96" w:rsidRPr="006E3C96" w:rsidRDefault="006E3C96" w:rsidP="006E3C96">
            <w:pPr>
              <w:spacing w:after="0" w:line="240" w:lineRule="auto"/>
              <w:rPr>
                <w:rFonts w:ascii="Times New Roman" w:eastAsia="Times New Roman" w:hAnsi="Times New Roman" w:cs="Times New Roman"/>
                <w:b/>
                <w:bCs/>
                <w:sz w:val="24"/>
                <w:szCs w:val="24"/>
                <w:lang w:eastAsia="fr-BE"/>
              </w:rPr>
            </w:pPr>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"LNK0001"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HOOFDSTUK I.</w:t>
            </w:r>
            <w:r w:rsidRPr="006E3C96">
              <w:rPr>
                <w:rFonts w:ascii="Times New Roman" w:eastAsia="Times New Roman" w:hAnsi="Times New Roman" w:cs="Times New Roman"/>
                <w:b/>
                <w:bCs/>
                <w:sz w:val="24"/>
                <w:szCs w:val="24"/>
                <w:lang w:eastAsia="fr-BE"/>
              </w:rPr>
              <w:fldChar w:fldCharType="end"/>
            </w:r>
            <w:bookmarkEnd w:id="2"/>
            <w:r w:rsidRPr="006E3C96">
              <w:rPr>
                <w:rFonts w:ascii="Times New Roman" w:eastAsia="Times New Roman" w:hAnsi="Times New Roman" w:cs="Times New Roman"/>
                <w:b/>
                <w:bCs/>
                <w:sz w:val="24"/>
                <w:szCs w:val="24"/>
                <w:lang w:val="nl-BE" w:eastAsia="fr-BE"/>
              </w:rPr>
              <w:t> - Toepassingsgebied en definities.</w:t>
            </w:r>
            <w:r w:rsidRPr="006E3C96">
              <w:rPr>
                <w:rFonts w:ascii="Times New Roman" w:eastAsia="Times New Roman" w:hAnsi="Times New Roman" w:cs="Times New Roman"/>
                <w:b/>
                <w:bCs/>
                <w:sz w:val="24"/>
                <w:szCs w:val="24"/>
                <w:lang w:val="nl-BE" w:eastAsia="fr-BE"/>
              </w:rPr>
              <w:br/>
            </w:r>
            <w:proofErr w:type="gramStart"/>
            <w:r w:rsidRPr="006E3C96">
              <w:rPr>
                <w:rFonts w:ascii="Times New Roman" w:eastAsia="Times New Roman" w:hAnsi="Times New Roman" w:cs="Times New Roman"/>
                <w:b/>
                <w:bCs/>
                <w:sz w:val="24"/>
                <w:szCs w:val="24"/>
                <w:lang w:val="nl-BE" w:eastAsia="fr-BE"/>
              </w:rPr>
              <w:t>Art.</w:t>
            </w:r>
            <w:proofErr w:type="gramEnd"/>
            <w:r w:rsidRPr="006E3C96">
              <w:rPr>
                <w:rFonts w:ascii="Times New Roman" w:eastAsia="Times New Roman" w:hAnsi="Times New Roman" w:cs="Times New Roman"/>
                <w:b/>
                <w:bCs/>
                <w:sz w:val="24"/>
                <w:szCs w:val="24"/>
                <w:lang w:val="nl-BE" w:eastAsia="fr-BE"/>
              </w:rPr>
              <w:t xml:space="preserve"> 1-2</w:t>
            </w:r>
            <w:r w:rsidRPr="006E3C96">
              <w:rPr>
                <w:rFonts w:ascii="Times New Roman" w:eastAsia="Times New Roman" w:hAnsi="Times New Roman" w:cs="Times New Roman"/>
                <w:b/>
                <w:bCs/>
                <w:sz w:val="24"/>
                <w:szCs w:val="24"/>
                <w:lang w:val="nl-BE" w:eastAsia="fr-BE"/>
              </w:rPr>
              <w:br/>
            </w:r>
            <w:bookmarkStart w:id="3" w:name="LNKR0002"/>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"LNK0002"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HOOFDSTUK II.</w:t>
            </w:r>
            <w:r w:rsidRPr="006E3C96">
              <w:rPr>
                <w:rFonts w:ascii="Times New Roman" w:eastAsia="Times New Roman" w:hAnsi="Times New Roman" w:cs="Times New Roman"/>
                <w:b/>
                <w:bCs/>
                <w:sz w:val="24"/>
                <w:szCs w:val="24"/>
                <w:lang w:eastAsia="fr-BE"/>
              </w:rPr>
              <w:fldChar w:fldCharType="end"/>
            </w:r>
            <w:bookmarkEnd w:id="3"/>
            <w:r w:rsidRPr="006E3C96">
              <w:rPr>
                <w:rFonts w:ascii="Times New Roman" w:eastAsia="Times New Roman" w:hAnsi="Times New Roman" w:cs="Times New Roman"/>
                <w:b/>
                <w:bCs/>
                <w:sz w:val="24"/>
                <w:szCs w:val="24"/>
                <w:lang w:val="nl-BE" w:eastAsia="fr-BE"/>
              </w:rPr>
              <w:t> - Autocontrole.</w:t>
            </w:r>
            <w:r w:rsidRPr="006E3C96">
              <w:rPr>
                <w:rFonts w:ascii="Times New Roman" w:eastAsia="Times New Roman" w:hAnsi="Times New Roman" w:cs="Times New Roman"/>
                <w:b/>
                <w:bCs/>
                <w:sz w:val="24"/>
                <w:szCs w:val="24"/>
                <w:lang w:val="nl-BE" w:eastAsia="fr-BE"/>
              </w:rPr>
              <w:br/>
            </w:r>
            <w:proofErr w:type="gramStart"/>
            <w:r w:rsidRPr="006E3C96">
              <w:rPr>
                <w:rFonts w:ascii="Times New Roman" w:eastAsia="Times New Roman" w:hAnsi="Times New Roman" w:cs="Times New Roman"/>
                <w:b/>
                <w:bCs/>
                <w:sz w:val="24"/>
                <w:szCs w:val="24"/>
                <w:lang w:val="nl-BE" w:eastAsia="fr-BE"/>
              </w:rPr>
              <w:t>Art.</w:t>
            </w:r>
            <w:proofErr w:type="gramEnd"/>
            <w:r w:rsidRPr="006E3C96">
              <w:rPr>
                <w:rFonts w:ascii="Times New Roman" w:eastAsia="Times New Roman" w:hAnsi="Times New Roman" w:cs="Times New Roman"/>
                <w:b/>
                <w:bCs/>
                <w:sz w:val="24"/>
                <w:szCs w:val="24"/>
                <w:lang w:val="nl-BE" w:eastAsia="fr-BE"/>
              </w:rPr>
              <w:t xml:space="preserve"> 3</w:t>
            </w:r>
            <w:r w:rsidRPr="006E3C96">
              <w:rPr>
                <w:rFonts w:ascii="Times New Roman" w:eastAsia="Times New Roman" w:hAnsi="Times New Roman" w:cs="Times New Roman"/>
                <w:b/>
                <w:bCs/>
                <w:sz w:val="24"/>
                <w:szCs w:val="24"/>
                <w:lang w:val="nl-BE" w:eastAsia="fr-BE"/>
              </w:rPr>
              <w:br/>
            </w:r>
            <w:bookmarkStart w:id="4" w:name="LNKR0003"/>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"LNK0003"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HOOFDSTUK III.</w:t>
            </w:r>
            <w:r w:rsidRPr="006E3C96">
              <w:rPr>
                <w:rFonts w:ascii="Times New Roman" w:eastAsia="Times New Roman" w:hAnsi="Times New Roman" w:cs="Times New Roman"/>
                <w:b/>
                <w:bCs/>
                <w:sz w:val="24"/>
                <w:szCs w:val="24"/>
                <w:lang w:eastAsia="fr-BE"/>
              </w:rPr>
              <w:fldChar w:fldCharType="end"/>
            </w:r>
            <w:bookmarkEnd w:id="4"/>
            <w:r w:rsidRPr="006E3C96">
              <w:rPr>
                <w:rFonts w:ascii="Times New Roman" w:eastAsia="Times New Roman" w:hAnsi="Times New Roman" w:cs="Times New Roman"/>
                <w:b/>
                <w:bCs/>
                <w:sz w:val="24"/>
                <w:szCs w:val="24"/>
                <w:lang w:val="nl-BE" w:eastAsia="fr-BE"/>
              </w:rPr>
              <w:t> - Traceerbaarheid.</w:t>
            </w:r>
            <w:r w:rsidRPr="006E3C96">
              <w:rPr>
                <w:rFonts w:ascii="Times New Roman" w:eastAsia="Times New Roman" w:hAnsi="Times New Roman" w:cs="Times New Roman"/>
                <w:b/>
                <w:bCs/>
                <w:sz w:val="24"/>
                <w:szCs w:val="24"/>
                <w:lang w:val="nl-BE" w:eastAsia="fr-BE"/>
              </w:rPr>
              <w:br/>
            </w:r>
            <w:bookmarkStart w:id="5" w:name="LNKR0004"/>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"LNK0004"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Afdeling 1.</w:t>
            </w:r>
            <w:r w:rsidRPr="006E3C96">
              <w:rPr>
                <w:rFonts w:ascii="Times New Roman" w:eastAsia="Times New Roman" w:hAnsi="Times New Roman" w:cs="Times New Roman"/>
                <w:b/>
                <w:bCs/>
                <w:sz w:val="24"/>
                <w:szCs w:val="24"/>
                <w:lang w:eastAsia="fr-BE"/>
              </w:rPr>
              <w:fldChar w:fldCharType="end"/>
            </w:r>
            <w:bookmarkEnd w:id="5"/>
            <w:r w:rsidRPr="006E3C96">
              <w:rPr>
                <w:rFonts w:ascii="Times New Roman" w:eastAsia="Times New Roman" w:hAnsi="Times New Roman" w:cs="Times New Roman"/>
                <w:b/>
                <w:bCs/>
                <w:sz w:val="24"/>
                <w:szCs w:val="24"/>
                <w:lang w:val="nl-BE" w:eastAsia="fr-BE"/>
              </w:rPr>
              <w:t> </w:t>
            </w:r>
            <w:r w:rsidRPr="006E3C96">
              <w:rPr>
                <w:rFonts w:ascii="Times New Roman" w:eastAsia="Times New Roman" w:hAnsi="Times New Roman" w:cs="Times New Roman"/>
                <w:b/>
                <w:bCs/>
                <w:sz w:val="24"/>
                <w:szCs w:val="24"/>
                <w:lang w:val="nl-BE" w:eastAsia="fr-BE"/>
              </w:rPr>
              <w:br/>
            </w:r>
            <w:proofErr w:type="gramStart"/>
            <w:r w:rsidRPr="006E3C96">
              <w:rPr>
                <w:rFonts w:ascii="Times New Roman" w:eastAsia="Times New Roman" w:hAnsi="Times New Roman" w:cs="Times New Roman"/>
                <w:b/>
                <w:bCs/>
                <w:sz w:val="24"/>
                <w:szCs w:val="24"/>
                <w:lang w:val="nl-BE" w:eastAsia="fr-BE"/>
              </w:rPr>
              <w:t>Art.</w:t>
            </w:r>
            <w:proofErr w:type="gramEnd"/>
            <w:r w:rsidRPr="006E3C96">
              <w:rPr>
                <w:rFonts w:ascii="Times New Roman" w:eastAsia="Times New Roman" w:hAnsi="Times New Roman" w:cs="Times New Roman"/>
                <w:b/>
                <w:bCs/>
                <w:sz w:val="24"/>
                <w:szCs w:val="24"/>
                <w:lang w:val="nl-BE" w:eastAsia="fr-BE"/>
              </w:rPr>
              <w:t xml:space="preserve"> 4</w:t>
            </w:r>
            <w:r w:rsidRPr="006E3C96">
              <w:rPr>
                <w:rFonts w:ascii="Times New Roman" w:eastAsia="Times New Roman" w:hAnsi="Times New Roman" w:cs="Times New Roman"/>
                <w:b/>
                <w:bCs/>
                <w:sz w:val="24"/>
                <w:szCs w:val="24"/>
                <w:lang w:val="nl-BE" w:eastAsia="fr-BE"/>
              </w:rPr>
              <w:br/>
            </w:r>
            <w:bookmarkStart w:id="6" w:name="LNKR0005"/>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"LNK0005"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Afdeling 2.</w:t>
            </w:r>
            <w:r w:rsidRPr="006E3C96">
              <w:rPr>
                <w:rFonts w:ascii="Times New Roman" w:eastAsia="Times New Roman" w:hAnsi="Times New Roman" w:cs="Times New Roman"/>
                <w:b/>
                <w:bCs/>
                <w:sz w:val="24"/>
                <w:szCs w:val="24"/>
                <w:lang w:eastAsia="fr-BE"/>
              </w:rPr>
              <w:fldChar w:fldCharType="end"/>
            </w:r>
            <w:bookmarkEnd w:id="6"/>
            <w:r w:rsidRPr="006E3C96">
              <w:rPr>
                <w:rFonts w:ascii="Times New Roman" w:eastAsia="Times New Roman" w:hAnsi="Times New Roman" w:cs="Times New Roman"/>
                <w:b/>
                <w:bCs/>
                <w:sz w:val="24"/>
                <w:szCs w:val="24"/>
                <w:lang w:val="nl-BE" w:eastAsia="fr-BE"/>
              </w:rPr>
              <w:t> - Identificatie en registratie van producten.</w:t>
            </w:r>
            <w:r w:rsidRPr="006E3C96">
              <w:rPr>
                <w:rFonts w:ascii="Times New Roman" w:eastAsia="Times New Roman" w:hAnsi="Times New Roman" w:cs="Times New Roman"/>
                <w:b/>
                <w:bCs/>
                <w:sz w:val="24"/>
                <w:szCs w:val="24"/>
                <w:lang w:val="nl-BE" w:eastAsia="fr-BE"/>
              </w:rPr>
              <w:br/>
            </w:r>
            <w:proofErr w:type="gramStart"/>
            <w:r w:rsidRPr="006E3C96">
              <w:rPr>
                <w:rFonts w:ascii="Times New Roman" w:eastAsia="Times New Roman" w:hAnsi="Times New Roman" w:cs="Times New Roman"/>
                <w:b/>
                <w:bCs/>
                <w:sz w:val="24"/>
                <w:szCs w:val="24"/>
                <w:lang w:val="nl-BE" w:eastAsia="fr-BE"/>
              </w:rPr>
              <w:t>Art.</w:t>
            </w:r>
            <w:proofErr w:type="gramEnd"/>
            <w:r w:rsidRPr="006E3C96">
              <w:rPr>
                <w:rFonts w:ascii="Times New Roman" w:eastAsia="Times New Roman" w:hAnsi="Times New Roman" w:cs="Times New Roman"/>
                <w:b/>
                <w:bCs/>
                <w:sz w:val="24"/>
                <w:szCs w:val="24"/>
                <w:lang w:val="nl-BE" w:eastAsia="fr-BE"/>
              </w:rPr>
              <w:t xml:space="preserve"> 5-6</w:t>
            </w:r>
            <w:r w:rsidRPr="006E3C96">
              <w:rPr>
                <w:rFonts w:ascii="Times New Roman" w:eastAsia="Times New Roman" w:hAnsi="Times New Roman" w:cs="Times New Roman"/>
                <w:b/>
                <w:bCs/>
                <w:sz w:val="24"/>
                <w:szCs w:val="24"/>
                <w:lang w:val="nl-BE" w:eastAsia="fr-BE"/>
              </w:rPr>
              <w:br/>
            </w:r>
            <w:bookmarkStart w:id="7" w:name="LNKR0006"/>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"LNK0006"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Afdeling 3.</w:t>
            </w:r>
            <w:r w:rsidRPr="006E3C96">
              <w:rPr>
                <w:rFonts w:ascii="Times New Roman" w:eastAsia="Times New Roman" w:hAnsi="Times New Roman" w:cs="Times New Roman"/>
                <w:b/>
                <w:bCs/>
                <w:sz w:val="24"/>
                <w:szCs w:val="24"/>
                <w:lang w:eastAsia="fr-BE"/>
              </w:rPr>
              <w:fldChar w:fldCharType="end"/>
            </w:r>
            <w:bookmarkEnd w:id="7"/>
            <w:r w:rsidRPr="006E3C96">
              <w:rPr>
                <w:rFonts w:ascii="Times New Roman" w:eastAsia="Times New Roman" w:hAnsi="Times New Roman" w:cs="Times New Roman"/>
                <w:b/>
                <w:bCs/>
                <w:sz w:val="24"/>
                <w:szCs w:val="24"/>
                <w:lang w:val="nl-BE" w:eastAsia="fr-BE"/>
              </w:rPr>
              <w:t> - Wijze van registratie en ter beschikking stellen van de gegevens.</w:t>
            </w:r>
            <w:r w:rsidRPr="006E3C96">
              <w:rPr>
                <w:rFonts w:ascii="Times New Roman" w:eastAsia="Times New Roman" w:hAnsi="Times New Roman" w:cs="Times New Roman"/>
                <w:b/>
                <w:bCs/>
                <w:sz w:val="24"/>
                <w:szCs w:val="24"/>
                <w:lang w:val="nl-BE" w:eastAsia="fr-BE"/>
              </w:rPr>
              <w:br/>
            </w:r>
            <w:proofErr w:type="gramStart"/>
            <w:r w:rsidRPr="006E3C96">
              <w:rPr>
                <w:rFonts w:ascii="Times New Roman" w:eastAsia="Times New Roman" w:hAnsi="Times New Roman" w:cs="Times New Roman"/>
                <w:b/>
                <w:bCs/>
                <w:sz w:val="24"/>
                <w:szCs w:val="24"/>
                <w:lang w:val="nl-BE" w:eastAsia="fr-BE"/>
              </w:rPr>
              <w:t>Art.</w:t>
            </w:r>
            <w:proofErr w:type="gramEnd"/>
            <w:r w:rsidRPr="006E3C96">
              <w:rPr>
                <w:rFonts w:ascii="Times New Roman" w:eastAsia="Times New Roman" w:hAnsi="Times New Roman" w:cs="Times New Roman"/>
                <w:b/>
                <w:bCs/>
                <w:sz w:val="24"/>
                <w:szCs w:val="24"/>
                <w:lang w:val="nl-BE" w:eastAsia="fr-BE"/>
              </w:rPr>
              <w:t xml:space="preserve"> 7</w:t>
            </w:r>
            <w:r w:rsidRPr="006E3C96">
              <w:rPr>
                <w:rFonts w:ascii="Times New Roman" w:eastAsia="Times New Roman" w:hAnsi="Times New Roman" w:cs="Times New Roman"/>
                <w:b/>
                <w:bCs/>
                <w:sz w:val="24"/>
                <w:szCs w:val="24"/>
                <w:lang w:val="nl-BE" w:eastAsia="fr-BE"/>
              </w:rPr>
              <w:br/>
            </w:r>
            <w:bookmarkStart w:id="8" w:name="LNKR0007"/>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"LNK0007"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HOOFDSTUK IV.</w:t>
            </w:r>
            <w:r w:rsidRPr="006E3C96">
              <w:rPr>
                <w:rFonts w:ascii="Times New Roman" w:eastAsia="Times New Roman" w:hAnsi="Times New Roman" w:cs="Times New Roman"/>
                <w:b/>
                <w:bCs/>
                <w:sz w:val="24"/>
                <w:szCs w:val="24"/>
                <w:lang w:eastAsia="fr-BE"/>
              </w:rPr>
              <w:fldChar w:fldCharType="end"/>
            </w:r>
            <w:bookmarkEnd w:id="8"/>
            <w:r w:rsidRPr="006E3C96">
              <w:rPr>
                <w:rFonts w:ascii="Times New Roman" w:eastAsia="Times New Roman" w:hAnsi="Times New Roman" w:cs="Times New Roman"/>
                <w:b/>
                <w:bCs/>
                <w:sz w:val="24"/>
                <w:szCs w:val="24"/>
                <w:lang w:val="nl-BE" w:eastAsia="fr-BE"/>
              </w:rPr>
              <w:t> - Meldingsplicht.</w:t>
            </w:r>
            <w:r w:rsidRPr="006E3C96">
              <w:rPr>
                <w:rFonts w:ascii="Times New Roman" w:eastAsia="Times New Roman" w:hAnsi="Times New Roman" w:cs="Times New Roman"/>
                <w:b/>
                <w:bCs/>
                <w:sz w:val="24"/>
                <w:szCs w:val="24"/>
                <w:lang w:val="nl-BE" w:eastAsia="fr-BE"/>
              </w:rPr>
              <w:br/>
            </w:r>
            <w:proofErr w:type="gramStart"/>
            <w:r w:rsidRPr="006E3C96">
              <w:rPr>
                <w:rFonts w:ascii="Times New Roman" w:eastAsia="Times New Roman" w:hAnsi="Times New Roman" w:cs="Times New Roman"/>
                <w:b/>
                <w:bCs/>
                <w:sz w:val="24"/>
                <w:szCs w:val="24"/>
                <w:lang w:val="nl-BE" w:eastAsia="fr-BE"/>
              </w:rPr>
              <w:t>Art.</w:t>
            </w:r>
            <w:proofErr w:type="gramEnd"/>
            <w:r w:rsidRPr="006E3C96">
              <w:rPr>
                <w:rFonts w:ascii="Times New Roman" w:eastAsia="Times New Roman" w:hAnsi="Times New Roman" w:cs="Times New Roman"/>
                <w:b/>
                <w:bCs/>
                <w:sz w:val="24"/>
                <w:szCs w:val="24"/>
                <w:lang w:val="nl-BE" w:eastAsia="fr-BE"/>
              </w:rPr>
              <w:t xml:space="preserve"> 8</w:t>
            </w:r>
            <w:r w:rsidRPr="006E3C96">
              <w:rPr>
                <w:rFonts w:ascii="Times New Roman" w:eastAsia="Times New Roman" w:hAnsi="Times New Roman" w:cs="Times New Roman"/>
                <w:b/>
                <w:bCs/>
                <w:sz w:val="24"/>
                <w:szCs w:val="24"/>
                <w:lang w:val="nl-BE" w:eastAsia="fr-BE"/>
              </w:rPr>
              <w:br/>
            </w:r>
            <w:bookmarkStart w:id="9" w:name="LNKR0008"/>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"LNK0008"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HOOFDSTUK V.</w:t>
            </w:r>
            <w:r w:rsidRPr="006E3C96">
              <w:rPr>
                <w:rFonts w:ascii="Times New Roman" w:eastAsia="Times New Roman" w:hAnsi="Times New Roman" w:cs="Times New Roman"/>
                <w:b/>
                <w:bCs/>
                <w:sz w:val="24"/>
                <w:szCs w:val="24"/>
                <w:lang w:eastAsia="fr-BE"/>
              </w:rPr>
              <w:fldChar w:fldCharType="end"/>
            </w:r>
            <w:bookmarkEnd w:id="9"/>
            <w:r w:rsidRPr="006E3C96">
              <w:rPr>
                <w:rFonts w:ascii="Times New Roman" w:eastAsia="Times New Roman" w:hAnsi="Times New Roman" w:cs="Times New Roman"/>
                <w:b/>
                <w:bCs/>
                <w:sz w:val="24"/>
                <w:szCs w:val="24"/>
                <w:lang w:val="nl-BE" w:eastAsia="fr-BE"/>
              </w:rPr>
              <w:t> - Gidsen.</w:t>
            </w:r>
            <w:r w:rsidRPr="006E3C96">
              <w:rPr>
                <w:rFonts w:ascii="Times New Roman" w:eastAsia="Times New Roman" w:hAnsi="Times New Roman" w:cs="Times New Roman"/>
                <w:b/>
                <w:bCs/>
                <w:sz w:val="24"/>
                <w:szCs w:val="24"/>
                <w:lang w:val="nl-BE" w:eastAsia="fr-BE"/>
              </w:rPr>
              <w:br/>
            </w:r>
            <w:proofErr w:type="gramStart"/>
            <w:r w:rsidRPr="006E3C96">
              <w:rPr>
                <w:rFonts w:ascii="Times New Roman" w:eastAsia="Times New Roman" w:hAnsi="Times New Roman" w:cs="Times New Roman"/>
                <w:b/>
                <w:bCs/>
                <w:sz w:val="24"/>
                <w:szCs w:val="24"/>
                <w:lang w:val="nl-BE" w:eastAsia="fr-BE"/>
              </w:rPr>
              <w:t>Art.</w:t>
            </w:r>
            <w:proofErr w:type="gramEnd"/>
            <w:r w:rsidRPr="006E3C96">
              <w:rPr>
                <w:rFonts w:ascii="Times New Roman" w:eastAsia="Times New Roman" w:hAnsi="Times New Roman" w:cs="Times New Roman"/>
                <w:b/>
                <w:bCs/>
                <w:sz w:val="24"/>
                <w:szCs w:val="24"/>
                <w:lang w:val="nl-BE" w:eastAsia="fr-BE"/>
              </w:rPr>
              <w:t xml:space="preserve"> 9, 9/1</w:t>
            </w:r>
            <w:r w:rsidRPr="006E3C96">
              <w:rPr>
                <w:rFonts w:ascii="Times New Roman" w:eastAsia="Times New Roman" w:hAnsi="Times New Roman" w:cs="Times New Roman"/>
                <w:b/>
                <w:bCs/>
                <w:sz w:val="24"/>
                <w:szCs w:val="24"/>
                <w:lang w:val="nl-BE" w:eastAsia="fr-BE"/>
              </w:rPr>
              <w:br/>
            </w:r>
            <w:bookmarkStart w:id="10" w:name="LNKR0009"/>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"LNK0009"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HOOFDSTUK VI.</w:t>
            </w:r>
            <w:r w:rsidRPr="006E3C96">
              <w:rPr>
                <w:rFonts w:ascii="Times New Roman" w:eastAsia="Times New Roman" w:hAnsi="Times New Roman" w:cs="Times New Roman"/>
                <w:b/>
                <w:bCs/>
                <w:sz w:val="24"/>
                <w:szCs w:val="24"/>
                <w:lang w:eastAsia="fr-BE"/>
              </w:rPr>
              <w:fldChar w:fldCharType="end"/>
            </w:r>
            <w:bookmarkEnd w:id="10"/>
            <w:r w:rsidRPr="006E3C96">
              <w:rPr>
                <w:rFonts w:ascii="Times New Roman" w:eastAsia="Times New Roman" w:hAnsi="Times New Roman" w:cs="Times New Roman"/>
                <w:b/>
                <w:bCs/>
                <w:sz w:val="24"/>
                <w:szCs w:val="24"/>
                <w:lang w:val="nl-BE" w:eastAsia="fr-BE"/>
              </w:rPr>
              <w:t> - Delegatie.</w:t>
            </w:r>
            <w:r w:rsidRPr="006E3C96">
              <w:rPr>
                <w:rFonts w:ascii="Times New Roman" w:eastAsia="Times New Roman" w:hAnsi="Times New Roman" w:cs="Times New Roman"/>
                <w:b/>
                <w:bCs/>
                <w:sz w:val="24"/>
                <w:szCs w:val="24"/>
                <w:lang w:val="nl-BE" w:eastAsia="fr-BE"/>
              </w:rPr>
              <w:br/>
            </w:r>
            <w:proofErr w:type="gramStart"/>
            <w:r w:rsidRPr="006E3C96">
              <w:rPr>
                <w:rFonts w:ascii="Times New Roman" w:eastAsia="Times New Roman" w:hAnsi="Times New Roman" w:cs="Times New Roman"/>
                <w:b/>
                <w:bCs/>
                <w:sz w:val="24"/>
                <w:szCs w:val="24"/>
                <w:lang w:val="nl-BE" w:eastAsia="fr-BE"/>
              </w:rPr>
              <w:t>Art.</w:t>
            </w:r>
            <w:proofErr w:type="gramEnd"/>
            <w:r w:rsidRPr="006E3C96">
              <w:rPr>
                <w:rFonts w:ascii="Times New Roman" w:eastAsia="Times New Roman" w:hAnsi="Times New Roman" w:cs="Times New Roman"/>
                <w:b/>
                <w:bCs/>
                <w:sz w:val="24"/>
                <w:szCs w:val="24"/>
                <w:lang w:val="nl-BE" w:eastAsia="fr-BE"/>
              </w:rPr>
              <w:t xml:space="preserve"> 10</w:t>
            </w:r>
            <w:r w:rsidRPr="006E3C96">
              <w:rPr>
                <w:rFonts w:ascii="Times New Roman" w:eastAsia="Times New Roman" w:hAnsi="Times New Roman" w:cs="Times New Roman"/>
                <w:b/>
                <w:bCs/>
                <w:sz w:val="24"/>
                <w:szCs w:val="24"/>
                <w:lang w:val="nl-BE" w:eastAsia="fr-BE"/>
              </w:rPr>
              <w:br/>
            </w:r>
            <w:bookmarkStart w:id="11" w:name="LNKR0010"/>
            <w:r w:rsidRPr="006E3C96">
              <w:rPr>
                <w:rFonts w:ascii="Times New Roman" w:eastAsia="Times New Roman" w:hAnsi="Times New Roman" w:cs="Times New Roman"/>
                <w:b/>
                <w:bCs/>
                <w:sz w:val="24"/>
                <w:szCs w:val="24"/>
                <w:lang w:eastAsia="fr-BE"/>
              </w:rPr>
              <w:lastRenderedPageBreak/>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"LNK0010"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HOOFDSTUK VII.</w:t>
            </w:r>
            <w:r w:rsidRPr="006E3C96">
              <w:rPr>
                <w:rFonts w:ascii="Times New Roman" w:eastAsia="Times New Roman" w:hAnsi="Times New Roman" w:cs="Times New Roman"/>
                <w:b/>
                <w:bCs/>
                <w:sz w:val="24"/>
                <w:szCs w:val="24"/>
                <w:lang w:eastAsia="fr-BE"/>
              </w:rPr>
              <w:fldChar w:fldCharType="end"/>
            </w:r>
            <w:bookmarkEnd w:id="11"/>
            <w:r w:rsidRPr="006E3C96">
              <w:rPr>
                <w:rFonts w:ascii="Times New Roman" w:eastAsia="Times New Roman" w:hAnsi="Times New Roman" w:cs="Times New Roman"/>
                <w:b/>
                <w:bCs/>
                <w:sz w:val="24"/>
                <w:szCs w:val="24"/>
                <w:lang w:val="nl-BE" w:eastAsia="fr-BE"/>
              </w:rPr>
              <w:t> - Algemene bepalingen.</w:t>
            </w:r>
            <w:r w:rsidRPr="006E3C96">
              <w:rPr>
                <w:rFonts w:ascii="Times New Roman" w:eastAsia="Times New Roman" w:hAnsi="Times New Roman" w:cs="Times New Roman"/>
                <w:b/>
                <w:bCs/>
                <w:sz w:val="24"/>
                <w:szCs w:val="24"/>
                <w:lang w:val="nl-BE" w:eastAsia="fr-BE"/>
              </w:rPr>
              <w:br/>
            </w:r>
            <w:proofErr w:type="gramStart"/>
            <w:r w:rsidRPr="006E3C96">
              <w:rPr>
                <w:rFonts w:ascii="Times New Roman" w:eastAsia="Times New Roman" w:hAnsi="Times New Roman" w:cs="Times New Roman"/>
                <w:b/>
                <w:bCs/>
                <w:sz w:val="24"/>
                <w:szCs w:val="24"/>
                <w:lang w:val="nl-BE" w:eastAsia="fr-BE"/>
              </w:rPr>
              <w:t>Art.</w:t>
            </w:r>
            <w:proofErr w:type="gramEnd"/>
            <w:r w:rsidRPr="006E3C96">
              <w:rPr>
                <w:rFonts w:ascii="Times New Roman" w:eastAsia="Times New Roman" w:hAnsi="Times New Roman" w:cs="Times New Roman"/>
                <w:b/>
                <w:bCs/>
                <w:sz w:val="24"/>
                <w:szCs w:val="24"/>
                <w:lang w:val="nl-BE" w:eastAsia="fr-BE"/>
              </w:rPr>
              <w:t xml:space="preserve"> 11-12, 12bis</w:t>
            </w:r>
            <w:r w:rsidRPr="006E3C96">
              <w:rPr>
                <w:rFonts w:ascii="Times New Roman" w:eastAsia="Times New Roman" w:hAnsi="Times New Roman" w:cs="Times New Roman"/>
                <w:b/>
                <w:bCs/>
                <w:sz w:val="24"/>
                <w:szCs w:val="24"/>
                <w:lang w:val="nl-BE" w:eastAsia="fr-BE"/>
              </w:rPr>
              <w:br/>
            </w:r>
            <w:bookmarkStart w:id="12" w:name="LNKR0011"/>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"LNK0011"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HOOFDSTUK VIII.</w:t>
            </w:r>
            <w:r w:rsidRPr="006E3C96">
              <w:rPr>
                <w:rFonts w:ascii="Times New Roman" w:eastAsia="Times New Roman" w:hAnsi="Times New Roman" w:cs="Times New Roman"/>
                <w:b/>
                <w:bCs/>
                <w:sz w:val="24"/>
                <w:szCs w:val="24"/>
                <w:lang w:eastAsia="fr-BE"/>
              </w:rPr>
              <w:fldChar w:fldCharType="end"/>
            </w:r>
            <w:bookmarkEnd w:id="12"/>
            <w:r w:rsidRPr="006E3C96">
              <w:rPr>
                <w:rFonts w:ascii="Times New Roman" w:eastAsia="Times New Roman" w:hAnsi="Times New Roman" w:cs="Times New Roman"/>
                <w:b/>
                <w:bCs/>
                <w:sz w:val="24"/>
                <w:szCs w:val="24"/>
                <w:lang w:val="nl-BE" w:eastAsia="fr-BE"/>
              </w:rPr>
              <w:t> - Overtredingen en strafbepalingen.</w:t>
            </w:r>
            <w:r w:rsidRPr="006E3C96">
              <w:rPr>
                <w:rFonts w:ascii="Times New Roman" w:eastAsia="Times New Roman" w:hAnsi="Times New Roman" w:cs="Times New Roman"/>
                <w:b/>
                <w:bCs/>
                <w:sz w:val="24"/>
                <w:szCs w:val="24"/>
                <w:lang w:val="nl-BE" w:eastAsia="fr-BE"/>
              </w:rPr>
              <w:br/>
            </w:r>
            <w:proofErr w:type="gramStart"/>
            <w:r w:rsidRPr="006E3C96">
              <w:rPr>
                <w:rFonts w:ascii="Times New Roman" w:eastAsia="Times New Roman" w:hAnsi="Times New Roman" w:cs="Times New Roman"/>
                <w:b/>
                <w:bCs/>
                <w:sz w:val="24"/>
                <w:szCs w:val="24"/>
                <w:lang w:val="nl-BE" w:eastAsia="fr-BE"/>
              </w:rPr>
              <w:t>Art.</w:t>
            </w:r>
            <w:proofErr w:type="gramEnd"/>
            <w:r w:rsidRPr="006E3C96">
              <w:rPr>
                <w:rFonts w:ascii="Times New Roman" w:eastAsia="Times New Roman" w:hAnsi="Times New Roman" w:cs="Times New Roman"/>
                <w:b/>
                <w:bCs/>
                <w:sz w:val="24"/>
                <w:szCs w:val="24"/>
                <w:lang w:val="nl-BE" w:eastAsia="fr-BE"/>
              </w:rPr>
              <w:t xml:space="preserve"> 13, 13bis</w:t>
            </w:r>
            <w:r w:rsidRPr="006E3C96">
              <w:rPr>
                <w:rFonts w:ascii="Times New Roman" w:eastAsia="Times New Roman" w:hAnsi="Times New Roman" w:cs="Times New Roman"/>
                <w:b/>
                <w:bCs/>
                <w:sz w:val="24"/>
                <w:szCs w:val="24"/>
                <w:lang w:val="nl-BE" w:eastAsia="fr-BE"/>
              </w:rPr>
              <w:br/>
            </w:r>
            <w:bookmarkStart w:id="13" w:name="LNKR0012"/>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"LNK0012"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HOOFDSTUK IX.</w:t>
            </w:r>
            <w:r w:rsidRPr="006E3C96">
              <w:rPr>
                <w:rFonts w:ascii="Times New Roman" w:eastAsia="Times New Roman" w:hAnsi="Times New Roman" w:cs="Times New Roman"/>
                <w:b/>
                <w:bCs/>
                <w:sz w:val="24"/>
                <w:szCs w:val="24"/>
                <w:lang w:eastAsia="fr-BE"/>
              </w:rPr>
              <w:fldChar w:fldCharType="end"/>
            </w:r>
            <w:bookmarkEnd w:id="13"/>
            <w:r w:rsidRPr="006E3C96">
              <w:rPr>
                <w:rFonts w:ascii="Times New Roman" w:eastAsia="Times New Roman" w:hAnsi="Times New Roman" w:cs="Times New Roman"/>
                <w:b/>
                <w:bCs/>
                <w:sz w:val="24"/>
                <w:szCs w:val="24"/>
                <w:lang w:val="nl-BE" w:eastAsia="fr-BE"/>
              </w:rPr>
              <w:t> - Slotbepalingen.</w:t>
            </w:r>
            <w:r w:rsidRPr="006E3C96">
              <w:rPr>
                <w:rFonts w:ascii="Times New Roman" w:eastAsia="Times New Roman" w:hAnsi="Times New Roman" w:cs="Times New Roman"/>
                <w:b/>
                <w:bCs/>
                <w:sz w:val="24"/>
                <w:szCs w:val="24"/>
                <w:lang w:val="nl-BE" w:eastAsia="fr-BE"/>
              </w:rPr>
              <w:br/>
            </w:r>
            <w:proofErr w:type="gramStart"/>
            <w:r w:rsidRPr="006E3C96">
              <w:rPr>
                <w:rFonts w:ascii="Times New Roman" w:eastAsia="Times New Roman" w:hAnsi="Times New Roman" w:cs="Times New Roman"/>
                <w:b/>
                <w:bCs/>
                <w:sz w:val="24"/>
                <w:szCs w:val="24"/>
                <w:lang w:val="nl-BE" w:eastAsia="fr-BE"/>
              </w:rPr>
              <w:t>Art.</w:t>
            </w:r>
            <w:proofErr w:type="gramEnd"/>
            <w:r w:rsidRPr="006E3C96">
              <w:rPr>
                <w:rFonts w:ascii="Times New Roman" w:eastAsia="Times New Roman" w:hAnsi="Times New Roman" w:cs="Times New Roman"/>
                <w:b/>
                <w:bCs/>
                <w:sz w:val="24"/>
                <w:szCs w:val="24"/>
                <w:lang w:val="nl-BE" w:eastAsia="fr-BE"/>
              </w:rPr>
              <w:t xml:space="preserve"> 14-15</w:t>
            </w:r>
            <w:r w:rsidRPr="006E3C96">
              <w:rPr>
                <w:rFonts w:ascii="Times New Roman" w:eastAsia="Times New Roman" w:hAnsi="Times New Roman" w:cs="Times New Roman"/>
                <w:b/>
                <w:bCs/>
                <w:sz w:val="24"/>
                <w:szCs w:val="24"/>
                <w:lang w:val="nl-BE" w:eastAsia="fr-BE"/>
              </w:rPr>
              <w:br/>
            </w:r>
            <w:bookmarkStart w:id="14" w:name="LNKR0013"/>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"LNK0013"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BIJLAGEN.</w:t>
            </w:r>
            <w:r w:rsidRPr="006E3C96">
              <w:rPr>
                <w:rFonts w:ascii="Times New Roman" w:eastAsia="Times New Roman" w:hAnsi="Times New Roman" w:cs="Times New Roman"/>
                <w:b/>
                <w:bCs/>
                <w:sz w:val="24"/>
                <w:szCs w:val="24"/>
                <w:lang w:eastAsia="fr-BE"/>
              </w:rPr>
              <w:fldChar w:fldCharType="end"/>
            </w:r>
            <w:bookmarkEnd w:id="14"/>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eastAsia="fr-BE"/>
              </w:rPr>
              <w:t>Art. N1-N4</w:t>
            </w:r>
          </w:p>
        </w:tc>
      </w:tr>
    </w:tbl>
    <w:p w:rsidR="006E3C96" w:rsidRPr="006E3C96" w:rsidRDefault="006E3C96" w:rsidP="006E3C96">
      <w:pPr>
        <w:spacing w:after="0" w:line="240" w:lineRule="auto"/>
        <w:rPr>
          <w:rFonts w:ascii="Times New Roman" w:eastAsia="Times New Roman" w:hAnsi="Times New Roman" w:cs="Times New Roman"/>
          <w:sz w:val="24"/>
          <w:szCs w:val="24"/>
          <w:lang w:eastAsia="fr-BE"/>
        </w:rPr>
      </w:pPr>
      <w:bookmarkStart w:id="15" w:name="texte"/>
      <w:bookmarkEnd w:id="15"/>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396"/>
        <w:gridCol w:w="1844"/>
        <w:gridCol w:w="952"/>
      </w:tblGrid>
      <w:tr w:rsidR="006E3C96" w:rsidRPr="006E3C96" w:rsidTr="006E3C9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eastAsia="fr-BE"/>
              </w:rPr>
            </w:pPr>
            <w:proofErr w:type="spellStart"/>
            <w:r w:rsidRPr="006E3C96">
              <w:rPr>
                <w:rFonts w:ascii="Times New Roman" w:eastAsia="Times New Roman" w:hAnsi="Times New Roman" w:cs="Times New Roman"/>
                <w:b/>
                <w:bCs/>
                <w:color w:val="0000FF"/>
                <w:sz w:val="36"/>
                <w:szCs w:val="36"/>
                <w:lang w:eastAsia="fr-BE"/>
              </w:rPr>
              <w:t>Tekst</w:t>
            </w:r>
            <w:proofErr w:type="spellEnd"/>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eastAsia="fr-BE"/>
              </w:rPr>
            </w:pPr>
            <w:hyperlink r:id="rId20" w:anchor="tablematiere" w:history="1">
              <w:proofErr w:type="spellStart"/>
              <w:r w:rsidRPr="006E3C96">
                <w:rPr>
                  <w:rFonts w:ascii="Times New Roman" w:eastAsia="Times New Roman" w:hAnsi="Times New Roman" w:cs="Times New Roman"/>
                  <w:b/>
                  <w:bCs/>
                  <w:color w:val="0000FF"/>
                  <w:sz w:val="24"/>
                  <w:szCs w:val="24"/>
                  <w:u w:val="single"/>
                  <w:lang w:eastAsia="fr-BE"/>
                </w:rPr>
                <w:t>Inhoudstafel</w:t>
              </w:r>
              <w:proofErr w:type="spellEnd"/>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eastAsia="fr-BE"/>
              </w:rPr>
            </w:pPr>
            <w:hyperlink r:id="rId21" w:anchor="top" w:history="1">
              <w:r w:rsidRPr="006E3C96">
                <w:rPr>
                  <w:rFonts w:ascii="Times New Roman" w:eastAsia="Times New Roman" w:hAnsi="Times New Roman" w:cs="Times New Roman"/>
                  <w:b/>
                  <w:bCs/>
                  <w:color w:val="0000FF"/>
                  <w:sz w:val="24"/>
                  <w:szCs w:val="24"/>
                  <w:u w:val="single"/>
                  <w:lang w:eastAsia="fr-BE"/>
                </w:rPr>
                <w:t>Begin</w:t>
              </w:r>
            </w:hyperlink>
          </w:p>
        </w:tc>
      </w:tr>
      <w:bookmarkStart w:id="16" w:name="LNK0001"/>
      <w:tr w:rsidR="006E3C96" w:rsidRPr="006E3C96" w:rsidTr="006E3C9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rsidR="006E3C96" w:rsidRPr="006E3C96" w:rsidRDefault="006E3C96" w:rsidP="006E3C96">
            <w:pPr>
              <w:spacing w:after="0" w:line="240" w:lineRule="auto"/>
              <w:rPr>
                <w:rFonts w:ascii="Times New Roman" w:eastAsia="Times New Roman" w:hAnsi="Times New Roman" w:cs="Times New Roman"/>
                <w:b/>
                <w:bCs/>
                <w:sz w:val="24"/>
                <w:szCs w:val="24"/>
                <w:lang w:val="nl-BE" w:eastAsia="fr-BE"/>
              </w:rPr>
            </w:pPr>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"LNKR0001"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HOOFDSTUK I.</w:t>
            </w:r>
            <w:r w:rsidRPr="006E3C96">
              <w:rPr>
                <w:rFonts w:ascii="Times New Roman" w:eastAsia="Times New Roman" w:hAnsi="Times New Roman" w:cs="Times New Roman"/>
                <w:b/>
                <w:bCs/>
                <w:sz w:val="24"/>
                <w:szCs w:val="24"/>
                <w:lang w:eastAsia="fr-BE"/>
              </w:rPr>
              <w:fldChar w:fldCharType="end"/>
            </w:r>
            <w:bookmarkEnd w:id="16"/>
            <w:r w:rsidRPr="006E3C96">
              <w:rPr>
                <w:rFonts w:ascii="Times New Roman" w:eastAsia="Times New Roman" w:hAnsi="Times New Roman" w:cs="Times New Roman"/>
                <w:b/>
                <w:bCs/>
                <w:sz w:val="24"/>
                <w:szCs w:val="24"/>
                <w:lang w:val="nl-BE" w:eastAsia="fr-BE"/>
              </w:rPr>
              <w:t> - Toepassingsgebied en definities.</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17" w:name="Art.1"/>
            <w:r w:rsidRPr="006E3C96">
              <w:rPr>
                <w:rFonts w:ascii="Times New Roman" w:eastAsia="Times New Roman" w:hAnsi="Times New Roman" w:cs="Times New Roman"/>
                <w:b/>
                <w:bCs/>
                <w:sz w:val="24"/>
                <w:szCs w:val="24"/>
                <w:lang w:val="nl-BE" w:eastAsia="fr-BE"/>
              </w:rPr>
              <w:t>Artikel </w:t>
            </w:r>
            <w:bookmarkEnd w:id="17"/>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"Art.2"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1</w:t>
            </w:r>
            <w:r w:rsidRPr="006E3C96">
              <w:rPr>
                <w:rFonts w:ascii="Times New Roman" w:eastAsia="Times New Roman" w:hAnsi="Times New Roman" w:cs="Times New Roman"/>
                <w:b/>
                <w:bCs/>
                <w:sz w:val="24"/>
                <w:szCs w:val="24"/>
                <w:lang w:eastAsia="fr-BE"/>
              </w:rPr>
              <w:fldChar w:fldCharType="end"/>
            </w:r>
            <w:r w:rsidRPr="006E3C96">
              <w:rPr>
                <w:rFonts w:ascii="Times New Roman" w:eastAsia="Times New Roman" w:hAnsi="Times New Roman" w:cs="Times New Roman"/>
                <w:b/>
                <w:bCs/>
                <w:sz w:val="24"/>
                <w:szCs w:val="24"/>
                <w:lang w:val="nl-BE" w:eastAsia="fr-BE"/>
              </w:rPr>
              <w:t>. Dit besluit is van toepassing op alle stadia van de productie, verwerking en distributie van producten.</w:t>
            </w:r>
            <w:r w:rsidRPr="006E3C96">
              <w:rPr>
                <w:rFonts w:ascii="Times New Roman" w:eastAsia="Times New Roman" w:hAnsi="Times New Roman" w:cs="Times New Roman"/>
                <w:b/>
                <w:bCs/>
                <w:sz w:val="24"/>
                <w:szCs w:val="24"/>
                <w:lang w:val="nl-BE" w:eastAsia="fr-BE"/>
              </w:rPr>
              <w:br/>
              <w:t>  Dit besluit is niet van toepassing op de primaire productie voor particulier huishoudelijk gebruik.</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18" w:name="Art.2"/>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"Art.1" </w:instrText>
            </w:r>
            <w:r w:rsidRPr="006E3C96">
              <w:rPr>
                <w:rFonts w:ascii="Times New Roman" w:eastAsia="Times New Roman" w:hAnsi="Times New Roman" w:cs="Times New Roman"/>
                <w:b/>
                <w:bCs/>
                <w:sz w:val="24"/>
                <w:szCs w:val="24"/>
                <w:lang w:eastAsia="fr-BE"/>
              </w:rPr>
              <w:fldChar w:fldCharType="separate"/>
            </w:r>
            <w:proofErr w:type="gramStart"/>
            <w:r w:rsidRPr="006E3C96">
              <w:rPr>
                <w:rFonts w:ascii="Times New Roman" w:eastAsia="Times New Roman" w:hAnsi="Times New Roman" w:cs="Times New Roman"/>
                <w:b/>
                <w:bCs/>
                <w:color w:val="0000FF"/>
                <w:sz w:val="24"/>
                <w:szCs w:val="24"/>
                <w:u w:val="single"/>
                <w:lang w:val="nl-BE" w:eastAsia="fr-BE"/>
              </w:rPr>
              <w:t>Art.</w:t>
            </w:r>
            <w:proofErr w:type="gramEnd"/>
            <w:r w:rsidRPr="006E3C96">
              <w:rPr>
                <w:rFonts w:ascii="Times New Roman" w:eastAsia="Times New Roman" w:hAnsi="Times New Roman" w:cs="Times New Roman"/>
                <w:b/>
                <w:bCs/>
                <w:sz w:val="24"/>
                <w:szCs w:val="24"/>
                <w:lang w:eastAsia="fr-BE"/>
              </w:rPr>
              <w:fldChar w:fldCharType="end"/>
            </w:r>
            <w:bookmarkEnd w:id="18"/>
            <w:r w:rsidRPr="006E3C96">
              <w:rPr>
                <w:rFonts w:ascii="Times New Roman" w:eastAsia="Times New Roman" w:hAnsi="Times New Roman" w:cs="Times New Roman"/>
                <w:b/>
                <w:bCs/>
                <w:sz w:val="24"/>
                <w:szCs w:val="24"/>
                <w:lang w:val="nl-BE" w:eastAsia="fr-BE"/>
              </w:rPr>
              <w:t> </w:t>
            </w:r>
            <w:hyperlink r:id="rId22" w:anchor="LNK0002" w:history="1">
              <w:r w:rsidRPr="006E3C96">
                <w:rPr>
                  <w:rFonts w:ascii="Times New Roman" w:eastAsia="Times New Roman" w:hAnsi="Times New Roman" w:cs="Times New Roman"/>
                  <w:b/>
                  <w:bCs/>
                  <w:color w:val="0000FF"/>
                  <w:sz w:val="24"/>
                  <w:szCs w:val="24"/>
                  <w:u w:val="single"/>
                  <w:lang w:val="nl-BE" w:eastAsia="fr-BE"/>
                </w:rPr>
                <w:t>2</w:t>
              </w:r>
            </w:hyperlink>
            <w:r w:rsidRPr="006E3C96">
              <w:rPr>
                <w:rFonts w:ascii="Times New Roman" w:eastAsia="Times New Roman" w:hAnsi="Times New Roman" w:cs="Times New Roman"/>
                <w:b/>
                <w:bCs/>
                <w:sz w:val="24"/>
                <w:szCs w:val="24"/>
                <w:lang w:val="nl-BE" w:eastAsia="fr-BE"/>
              </w:rPr>
              <w:t>.Voor de toepassing van dit besluit wordt verstaan onder :</w:t>
            </w:r>
            <w:r w:rsidRPr="006E3C96">
              <w:rPr>
                <w:rFonts w:ascii="Times New Roman" w:eastAsia="Times New Roman" w:hAnsi="Times New Roman" w:cs="Times New Roman"/>
                <w:b/>
                <w:bCs/>
                <w:sz w:val="24"/>
                <w:szCs w:val="24"/>
                <w:lang w:val="nl-BE" w:eastAsia="fr-BE"/>
              </w:rPr>
              <w:br/>
              <w:t>  1° Het Agentschap : het Federaal Agentschap voor de Veiligheid van de Voedselketen;</w:t>
            </w:r>
            <w:r w:rsidRPr="006E3C96">
              <w:rPr>
                <w:rFonts w:ascii="Times New Roman" w:eastAsia="Times New Roman" w:hAnsi="Times New Roman" w:cs="Times New Roman"/>
                <w:b/>
                <w:bCs/>
                <w:sz w:val="24"/>
                <w:szCs w:val="24"/>
                <w:lang w:val="nl-BE" w:eastAsia="fr-BE"/>
              </w:rPr>
              <w:br/>
              <w:t>  2° De Minister : de Minister bevoegd voor de Volksgezondheid;</w:t>
            </w:r>
            <w:r w:rsidRPr="006E3C96">
              <w:rPr>
                <w:rFonts w:ascii="Times New Roman" w:eastAsia="Times New Roman" w:hAnsi="Times New Roman" w:cs="Times New Roman"/>
                <w:b/>
                <w:bCs/>
                <w:sz w:val="24"/>
                <w:szCs w:val="24"/>
                <w:lang w:val="nl-BE" w:eastAsia="fr-BE"/>
              </w:rPr>
              <w:br/>
              <w:t>  3° Kwaliteit : alle kenmerken met betrekking tot de aard, de gesteldheid, de samenstelling, de nutritionele aspecten, de verpakking en de etikettering;</w:t>
            </w:r>
            <w:r w:rsidRPr="006E3C96">
              <w:rPr>
                <w:rFonts w:ascii="Times New Roman" w:eastAsia="Times New Roman" w:hAnsi="Times New Roman" w:cs="Times New Roman"/>
                <w:b/>
                <w:bCs/>
                <w:sz w:val="24"/>
                <w:szCs w:val="24"/>
                <w:lang w:val="nl-BE" w:eastAsia="fr-BE"/>
              </w:rPr>
              <w:br/>
              <w:t>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xml:space="preserve"> 3°/1 Verordening </w:t>
            </w:r>
            <w:proofErr w:type="gramStart"/>
            <w:r w:rsidRPr="006E3C96">
              <w:rPr>
                <w:rFonts w:ascii="Times New Roman" w:eastAsia="Times New Roman" w:hAnsi="Times New Roman" w:cs="Times New Roman"/>
                <w:b/>
                <w:bCs/>
                <w:sz w:val="24"/>
                <w:szCs w:val="24"/>
                <w:lang w:val="nl-BE" w:eastAsia="fr-BE"/>
              </w:rPr>
              <w:t>852/2004 :</w:t>
            </w:r>
            <w:proofErr w:type="gramEnd"/>
            <w:r w:rsidRPr="006E3C96">
              <w:rPr>
                <w:rFonts w:ascii="Times New Roman" w:eastAsia="Times New Roman" w:hAnsi="Times New Roman" w:cs="Times New Roman"/>
                <w:b/>
                <w:bCs/>
                <w:sz w:val="24"/>
                <w:szCs w:val="24"/>
                <w:lang w:val="nl-BE" w:eastAsia="fr-BE"/>
              </w:rPr>
              <w:t xml:space="preserve"> Verordening (EG) nr. 852/2004 van het Europees Parlement en de Raad van 29 april 2004 </w:t>
            </w:r>
            <w:proofErr w:type="gramStart"/>
            <w:r w:rsidRPr="006E3C96">
              <w:rPr>
                <w:rFonts w:ascii="Times New Roman" w:eastAsia="Times New Roman" w:hAnsi="Times New Roman" w:cs="Times New Roman"/>
                <w:b/>
                <w:bCs/>
                <w:sz w:val="24"/>
                <w:szCs w:val="24"/>
                <w:lang w:val="nl-BE" w:eastAsia="fr-BE"/>
              </w:rPr>
              <w:t>inzake</w:t>
            </w:r>
            <w:proofErr w:type="gramEnd"/>
            <w:r w:rsidRPr="006E3C96">
              <w:rPr>
                <w:rFonts w:ascii="Times New Roman" w:eastAsia="Times New Roman" w:hAnsi="Times New Roman" w:cs="Times New Roman"/>
                <w:b/>
                <w:bCs/>
                <w:sz w:val="24"/>
                <w:szCs w:val="24"/>
                <w:lang w:val="nl-BE" w:eastAsia="fr-BE"/>
              </w:rPr>
              <w:t xml:space="preserve"> levensmiddelenhygiëne;</w:t>
            </w:r>
            <w:r w:rsidRPr="006E3C96">
              <w:rPr>
                <w:rFonts w:ascii="Times New Roman" w:eastAsia="Times New Roman" w:hAnsi="Times New Roman" w:cs="Times New Roman"/>
                <w:b/>
                <w:bCs/>
                <w:sz w:val="24"/>
                <w:szCs w:val="24"/>
                <w:lang w:val="nl-BE" w:eastAsia="fr-BE"/>
              </w:rPr>
              <w:br/>
              <w:t>   3°/2 Verordening 183/2005 : Verordening (EG) nr. 183/2005 van het Europees Parlement en de Raad van 12 januari 2005 tot vaststelling van voorschriften voor diervoederhygiëne;]</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br/>
              <w:t>  4° Primaire productie : de productie, het fokken en het telen van primaire producten tot en met het oogsten, het melken en de productie van landbouwhuisdieren, voorafgaande aan het slachten; dit begrip omvat tevens de jacht, de visvangst en de oogst van wilde producten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alsook de activiteiten bedoeld in bijlage I, deel A, I, 1 van de Verordening 852/2004 of in artikel 5, 1 van de Verordening 183/2005]</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sz w:val="24"/>
                <w:szCs w:val="24"/>
                <w:lang w:val="nl-BE" w:eastAsia="fr-BE"/>
              </w:rPr>
              <w:br/>
              <w:t>  5°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Operator : de onbezoldigde natuurlijke persoon, de onderneming in de zin van artikel 4 van de wet van 16 januari 2003 tot oprichting van een Kruispuntbank van Ondernemingen, tot modernisering van het handelsregister, tot oprichting van erkende ondernemingsloketten en houdende diverse bepalingen, of de vereniging, zowel publiek- als privaatrechtelijk, die al dan niet met winstoogmerk actief is, in enig stadium van de productie, verwerking en distributie van een product;]</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br/>
              <w:t>  6°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Vestigingseenheid : een plaats die geografisch kan geïdentificeerd worden door een adres, waar ten minste één activiteit van de operator wordt uitgeoefend of van waaruit de activiteit wordt uitgeoefend;]</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br/>
              <w:t>  7°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w:t>
            </w:r>
            <w:proofErr w:type="gramStart"/>
            <w:r w:rsidRPr="006E3C96">
              <w:rPr>
                <w:rFonts w:ascii="Times New Roman" w:eastAsia="Times New Roman" w:hAnsi="Times New Roman" w:cs="Times New Roman"/>
                <w:b/>
                <w:bCs/>
                <w:sz w:val="24"/>
                <w:szCs w:val="24"/>
                <w:lang w:val="nl-BE" w:eastAsia="fr-BE"/>
              </w:rPr>
              <w:t>..</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br/>
              <w:t>  8° Product : Elk product of materie behorend tot de bevoegdheid van het Agentschap krachtens de wet van 4 februari 2000;</w:t>
            </w:r>
            <w:r w:rsidRPr="006E3C96">
              <w:rPr>
                <w:rFonts w:ascii="Times New Roman" w:eastAsia="Times New Roman" w:hAnsi="Times New Roman" w:cs="Times New Roman"/>
                <w:b/>
                <w:bCs/>
                <w:sz w:val="24"/>
                <w:szCs w:val="24"/>
                <w:lang w:val="nl-BE" w:eastAsia="fr-BE"/>
              </w:rPr>
              <w:br/>
              <w:t xml:space="preserve">  9° </w:t>
            </w:r>
            <w:proofErr w:type="gramStart"/>
            <w:r w:rsidRPr="006E3C96">
              <w:rPr>
                <w:rFonts w:ascii="Times New Roman" w:eastAsia="Times New Roman" w:hAnsi="Times New Roman" w:cs="Times New Roman"/>
                <w:b/>
                <w:bCs/>
                <w:sz w:val="24"/>
                <w:szCs w:val="24"/>
                <w:lang w:val="nl-BE" w:eastAsia="fr-BE"/>
              </w:rPr>
              <w:t>Levensmiddel :</w:t>
            </w:r>
            <w:proofErr w:type="gramEnd"/>
            <w:r w:rsidRPr="006E3C96">
              <w:rPr>
                <w:rFonts w:ascii="Times New Roman" w:eastAsia="Times New Roman" w:hAnsi="Times New Roman" w:cs="Times New Roman"/>
                <w:b/>
                <w:bCs/>
                <w:sz w:val="24"/>
                <w:szCs w:val="24"/>
                <w:lang w:val="nl-BE" w:eastAsia="fr-BE"/>
              </w:rPr>
              <w:t xml:space="preserve"> elk product, verwerkt, gedeeltelijk verwerkt of onverwerkt, dat bestemd is om door de mens te worden geconsumeerd of waarvan redelijkerwijs kan worden verwacht dat het door de mens wordt geconsumeerd.</w:t>
            </w:r>
            <w:r w:rsidRPr="006E3C96">
              <w:rPr>
                <w:rFonts w:ascii="Times New Roman" w:eastAsia="Times New Roman" w:hAnsi="Times New Roman" w:cs="Times New Roman"/>
                <w:b/>
                <w:bCs/>
                <w:sz w:val="24"/>
                <w:szCs w:val="24"/>
                <w:lang w:val="nl-BE" w:eastAsia="fr-BE"/>
              </w:rPr>
              <w:br/>
              <w:t xml:space="preserve">  Dit begrip omvat tevens drank, kauwgom </w:t>
            </w:r>
            <w:proofErr w:type="gramStart"/>
            <w:r w:rsidRPr="006E3C96">
              <w:rPr>
                <w:rFonts w:ascii="Times New Roman" w:eastAsia="Times New Roman" w:hAnsi="Times New Roman" w:cs="Times New Roman"/>
                <w:b/>
                <w:bCs/>
                <w:sz w:val="24"/>
                <w:szCs w:val="24"/>
                <w:lang w:val="nl-BE" w:eastAsia="fr-BE"/>
              </w:rPr>
              <w:t>alsmede</w:t>
            </w:r>
            <w:proofErr w:type="gramEnd"/>
            <w:r w:rsidRPr="006E3C96">
              <w:rPr>
                <w:rFonts w:ascii="Times New Roman" w:eastAsia="Times New Roman" w:hAnsi="Times New Roman" w:cs="Times New Roman"/>
                <w:b/>
                <w:bCs/>
                <w:sz w:val="24"/>
                <w:szCs w:val="24"/>
                <w:lang w:val="nl-BE" w:eastAsia="fr-BE"/>
              </w:rPr>
              <w:t xml:space="preserve"> iedere stof, daaronder begrepen </w:t>
            </w:r>
            <w:r w:rsidRPr="006E3C96">
              <w:rPr>
                <w:rFonts w:ascii="Times New Roman" w:eastAsia="Times New Roman" w:hAnsi="Times New Roman" w:cs="Times New Roman"/>
                <w:b/>
                <w:bCs/>
                <w:sz w:val="24"/>
                <w:szCs w:val="24"/>
                <w:lang w:val="nl-BE" w:eastAsia="fr-BE"/>
              </w:rPr>
              <w:lastRenderedPageBreak/>
              <w:t>water, die opzettelijk tijdens de vervaardiging, de bereiding of de behandeling aan het levensmiddel wordt toegevoegd.</w:t>
            </w:r>
            <w:r w:rsidRPr="006E3C96">
              <w:rPr>
                <w:rFonts w:ascii="Times New Roman" w:eastAsia="Times New Roman" w:hAnsi="Times New Roman" w:cs="Times New Roman"/>
                <w:b/>
                <w:bCs/>
                <w:sz w:val="24"/>
                <w:szCs w:val="24"/>
                <w:lang w:val="nl-BE" w:eastAsia="fr-BE"/>
              </w:rPr>
              <w:br/>
              <w:t>  Onder deze definitie vallen niet :</w:t>
            </w:r>
            <w:r w:rsidRPr="006E3C96">
              <w:rPr>
                <w:rFonts w:ascii="Times New Roman" w:eastAsia="Times New Roman" w:hAnsi="Times New Roman" w:cs="Times New Roman"/>
                <w:b/>
                <w:bCs/>
                <w:sz w:val="24"/>
                <w:szCs w:val="24"/>
                <w:lang w:val="nl-BE" w:eastAsia="fr-BE"/>
              </w:rPr>
              <w:br/>
              <w:t>  - dierenvoeders,</w:t>
            </w:r>
            <w:r w:rsidRPr="006E3C96">
              <w:rPr>
                <w:rFonts w:ascii="Times New Roman" w:eastAsia="Times New Roman" w:hAnsi="Times New Roman" w:cs="Times New Roman"/>
                <w:b/>
                <w:bCs/>
                <w:sz w:val="24"/>
                <w:szCs w:val="24"/>
                <w:lang w:val="nl-BE" w:eastAsia="fr-BE"/>
              </w:rPr>
              <w:br/>
              <w:t>  - levende dieren, tenzij bereid om in de handel te worden gebracht voor menselijke consumptie,</w:t>
            </w:r>
            <w:r w:rsidRPr="006E3C96">
              <w:rPr>
                <w:rFonts w:ascii="Times New Roman" w:eastAsia="Times New Roman" w:hAnsi="Times New Roman" w:cs="Times New Roman"/>
                <w:b/>
                <w:bCs/>
                <w:sz w:val="24"/>
                <w:szCs w:val="24"/>
                <w:lang w:val="nl-BE" w:eastAsia="fr-BE"/>
              </w:rPr>
              <w:br/>
              <w:t>  - planten vóór de oogst,</w:t>
            </w:r>
            <w:r w:rsidRPr="006E3C96">
              <w:rPr>
                <w:rFonts w:ascii="Times New Roman" w:eastAsia="Times New Roman" w:hAnsi="Times New Roman" w:cs="Times New Roman"/>
                <w:b/>
                <w:bCs/>
                <w:sz w:val="24"/>
                <w:szCs w:val="24"/>
                <w:lang w:val="nl-BE" w:eastAsia="fr-BE"/>
              </w:rPr>
              <w:br/>
              <w:t>  - geneesmiddelen in de zin van de wet van 25 maart 1964 op de geneesmiddelen en van het koninklijk besluit van 3 juli 1969 betreffende de registratie van geneesmiddelen,</w:t>
            </w:r>
            <w:r w:rsidRPr="006E3C96">
              <w:rPr>
                <w:rFonts w:ascii="Times New Roman" w:eastAsia="Times New Roman" w:hAnsi="Times New Roman" w:cs="Times New Roman"/>
                <w:b/>
                <w:bCs/>
                <w:sz w:val="24"/>
                <w:szCs w:val="24"/>
                <w:lang w:val="nl-BE" w:eastAsia="fr-BE"/>
              </w:rPr>
              <w:br/>
              <w:t>  - cosmetische producten in de zin van het koninklijk besluit van 15 oktober 1997 betreffende cosmetica,</w:t>
            </w:r>
            <w:r w:rsidRPr="006E3C96">
              <w:rPr>
                <w:rFonts w:ascii="Times New Roman" w:eastAsia="Times New Roman" w:hAnsi="Times New Roman" w:cs="Times New Roman"/>
                <w:b/>
                <w:bCs/>
                <w:sz w:val="24"/>
                <w:szCs w:val="24"/>
                <w:lang w:val="nl-BE" w:eastAsia="fr-BE"/>
              </w:rPr>
              <w:br/>
              <w:t>  - tabak en tabaksproducten in de zin van het koninklijk besluit van 13 augustus 1990 betreffende het fabriceren en het in de handel brengen van producten op basis van tabak en soortgelijke producten,</w:t>
            </w:r>
            <w:r w:rsidRPr="006E3C96">
              <w:rPr>
                <w:rFonts w:ascii="Times New Roman" w:eastAsia="Times New Roman" w:hAnsi="Times New Roman" w:cs="Times New Roman"/>
                <w:b/>
                <w:bCs/>
                <w:sz w:val="24"/>
                <w:szCs w:val="24"/>
                <w:lang w:val="nl-BE" w:eastAsia="fr-BE"/>
              </w:rPr>
              <w:br/>
              <w:t>  - verdovende middelen en psychotrope stoffen in de zin van het Enkelvoudig Verdrag inzake verdovende middelen ondertekend te New York op 30 maart 1961 en het Verdrag inzake psychotrope stoffen, ondertekend te Wenen op 21 februari 1971;</w:t>
            </w:r>
            <w:r w:rsidRPr="006E3C96">
              <w:rPr>
                <w:rFonts w:ascii="Times New Roman" w:eastAsia="Times New Roman" w:hAnsi="Times New Roman" w:cs="Times New Roman"/>
                <w:b/>
                <w:bCs/>
                <w:sz w:val="24"/>
                <w:szCs w:val="24"/>
                <w:lang w:val="nl-BE" w:eastAsia="fr-BE"/>
              </w:rPr>
              <w:br/>
              <w:t>  - residuen en contaminanten;</w:t>
            </w:r>
            <w:r w:rsidRPr="006E3C96">
              <w:rPr>
                <w:rFonts w:ascii="Times New Roman" w:eastAsia="Times New Roman" w:hAnsi="Times New Roman" w:cs="Times New Roman"/>
                <w:b/>
                <w:bCs/>
                <w:sz w:val="24"/>
                <w:szCs w:val="24"/>
                <w:lang w:val="nl-BE" w:eastAsia="fr-BE"/>
              </w:rPr>
              <w:br/>
              <w:t>  10° In de handel brengen : het voorhanden hebben van producten met het oog op de verkoop, met inbegrip van het te koop aanbieden, of enige andere vorm van overdracht ten kosteloze of bezwarende titel, alsmede de eigenlijke verkoop, distributie en andere vormen van overdracht zelf;</w:t>
            </w:r>
            <w:r w:rsidRPr="006E3C96">
              <w:rPr>
                <w:rFonts w:ascii="Times New Roman" w:eastAsia="Times New Roman" w:hAnsi="Times New Roman" w:cs="Times New Roman"/>
                <w:b/>
                <w:bCs/>
                <w:sz w:val="24"/>
                <w:szCs w:val="24"/>
                <w:lang w:val="nl-BE" w:eastAsia="fr-BE"/>
              </w:rPr>
              <w:br/>
              <w:t>  11° Stadia van productie, verwerking en distributie : alle stadia, met inbegrip van de invoer, de primaire productie of vervaardiging van een product tot en met het verpakken, de opslag, het vervoer, de verkoop, de distributie of de levering daarvan aan de eindverbruiker of gebruiker;</w:t>
            </w:r>
            <w:r w:rsidRPr="006E3C96">
              <w:rPr>
                <w:rFonts w:ascii="Times New Roman" w:eastAsia="Times New Roman" w:hAnsi="Times New Roman" w:cs="Times New Roman"/>
                <w:b/>
                <w:bCs/>
                <w:sz w:val="24"/>
                <w:szCs w:val="24"/>
                <w:lang w:val="nl-BE" w:eastAsia="fr-BE"/>
              </w:rPr>
              <w:br/>
              <w:t>  12°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Autocontrole : het geheel van maatregelen die door de operatoren worden genomen om ervoor te zorgen dat de producten in alle stadia van de productie, verwerking en distributie die onder hun beheer vallen :</w:t>
            </w:r>
            <w:r w:rsidRPr="006E3C96">
              <w:rPr>
                <w:rFonts w:ascii="Times New Roman" w:eastAsia="Times New Roman" w:hAnsi="Times New Roman" w:cs="Times New Roman"/>
                <w:b/>
                <w:bCs/>
                <w:sz w:val="24"/>
                <w:szCs w:val="24"/>
                <w:lang w:val="nl-BE" w:eastAsia="fr-BE"/>
              </w:rPr>
              <w:br/>
              <w:t>   - voldoen aan de wettelijke voorschriften inzake veiligheid van de voedselketen;</w:t>
            </w:r>
            <w:r w:rsidRPr="006E3C96">
              <w:rPr>
                <w:rFonts w:ascii="Times New Roman" w:eastAsia="Times New Roman" w:hAnsi="Times New Roman" w:cs="Times New Roman"/>
                <w:b/>
                <w:bCs/>
                <w:sz w:val="24"/>
                <w:szCs w:val="24"/>
                <w:lang w:val="nl-BE" w:eastAsia="fr-BE"/>
              </w:rPr>
              <w:br/>
              <w:t>   - voldoen aan de wettelijke voorschriften inzake kwaliteit van de producten, waarvoor het Agentschap bevoegd is;</w:t>
            </w:r>
            <w:r w:rsidRPr="006E3C96">
              <w:rPr>
                <w:rFonts w:ascii="Times New Roman" w:eastAsia="Times New Roman" w:hAnsi="Times New Roman" w:cs="Times New Roman"/>
                <w:b/>
                <w:bCs/>
                <w:sz w:val="24"/>
                <w:szCs w:val="24"/>
                <w:lang w:val="nl-BE" w:eastAsia="fr-BE"/>
              </w:rPr>
              <w:br/>
              <w:t>   - voldoen aan de voorschriften van hoofdstuk 3</w:t>
            </w:r>
            <w:r w:rsidRPr="006E3C96">
              <w:rPr>
                <w:rFonts w:ascii="Times New Roman" w:eastAsia="Times New Roman" w:hAnsi="Times New Roman" w:cs="Times New Roman"/>
                <w:b/>
                <w:bCs/>
                <w:sz w:val="24"/>
                <w:szCs w:val="24"/>
                <w:lang w:val="nl-BE" w:eastAsia="fr-BE"/>
              </w:rPr>
              <w:br/>
              <w:t>   en het toezicht op de effectieve naleving van deze voorschriften;]</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br/>
              <w:t>  13° Traceerbaarheid : mogelijkheid om een product door alle stadia van de productie, verwerking en distributie te traceren en te volgen;</w:t>
            </w:r>
            <w:r w:rsidRPr="006E3C96">
              <w:rPr>
                <w:rFonts w:ascii="Times New Roman" w:eastAsia="Times New Roman" w:hAnsi="Times New Roman" w:cs="Times New Roman"/>
                <w:b/>
                <w:bCs/>
                <w:sz w:val="24"/>
                <w:szCs w:val="24"/>
                <w:lang w:val="nl-BE" w:eastAsia="fr-BE"/>
              </w:rPr>
              <w:br/>
              <w:t>  14° Identificatie : elke benaming en/of code die éénduidig en ondubbelzinnig verwijst naar de etikettering van het product of de geregistreerde gegevens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van een inrichting]</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of een vestigingseenheid;</w:t>
            </w:r>
            <w:r w:rsidRPr="006E3C96">
              <w:rPr>
                <w:rFonts w:ascii="Times New Roman" w:eastAsia="Times New Roman" w:hAnsi="Times New Roman" w:cs="Times New Roman"/>
                <w:b/>
                <w:bCs/>
                <w:sz w:val="24"/>
                <w:szCs w:val="24"/>
                <w:lang w:val="nl-BE" w:eastAsia="fr-BE"/>
              </w:rPr>
              <w:br/>
              <w:t xml:space="preserve">  15° </w:t>
            </w:r>
            <w:proofErr w:type="gramStart"/>
            <w:r w:rsidRPr="006E3C96">
              <w:rPr>
                <w:rFonts w:ascii="Times New Roman" w:eastAsia="Times New Roman" w:hAnsi="Times New Roman" w:cs="Times New Roman"/>
                <w:b/>
                <w:bCs/>
                <w:sz w:val="24"/>
                <w:szCs w:val="24"/>
                <w:lang w:val="nl-BE" w:eastAsia="fr-BE"/>
              </w:rPr>
              <w:t>Etikettering :</w:t>
            </w:r>
            <w:proofErr w:type="gramEnd"/>
            <w:r w:rsidRPr="006E3C96">
              <w:rPr>
                <w:rFonts w:ascii="Times New Roman" w:eastAsia="Times New Roman" w:hAnsi="Times New Roman" w:cs="Times New Roman"/>
                <w:b/>
                <w:bCs/>
                <w:sz w:val="24"/>
                <w:szCs w:val="24"/>
                <w:lang w:val="nl-BE" w:eastAsia="fr-BE"/>
              </w:rPr>
              <w:t xml:space="preserve"> de vermeldingen, aanwijzingen, fabrieks- of handelsmerken, beelden of tekens die betrekking hebben op een product en voorkomen op enig verpakkingsmiddel, document, schriftstuk, etiket, band of label, dat (die) bij dit product is gevoegd of daarop betrekking heeft.</w:t>
            </w:r>
            <w:r w:rsidRPr="006E3C96">
              <w:rPr>
                <w:rFonts w:ascii="Times New Roman" w:eastAsia="Times New Roman" w:hAnsi="Times New Roman" w:cs="Times New Roman"/>
                <w:b/>
                <w:bCs/>
                <w:sz w:val="24"/>
                <w:szCs w:val="24"/>
                <w:lang w:val="nl-BE" w:eastAsia="fr-BE"/>
              </w:rPr>
              <w:br/>
              <w:t>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16° Veiligheid van de voedselketen : de veiligheid van elk product of materie behorende tot de bevoegdheid van het Agentschap krachtens de wet van 4 februari 2000;]</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br/>
              <w:t>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xml:space="preserve"> 17° Primaire productie van niet-eetbare plantaardige producten : de primaire productie van plantaardige producten die niet van </w:t>
            </w:r>
            <w:proofErr w:type="gramStart"/>
            <w:r w:rsidRPr="006E3C96">
              <w:rPr>
                <w:rFonts w:ascii="Times New Roman" w:eastAsia="Times New Roman" w:hAnsi="Times New Roman" w:cs="Times New Roman"/>
                <w:b/>
                <w:bCs/>
                <w:sz w:val="24"/>
                <w:szCs w:val="24"/>
                <w:lang w:val="nl-BE" w:eastAsia="fr-BE"/>
              </w:rPr>
              <w:t>die</w:t>
            </w:r>
            <w:proofErr w:type="gramEnd"/>
            <w:r w:rsidRPr="006E3C96">
              <w:rPr>
                <w:rFonts w:ascii="Times New Roman" w:eastAsia="Times New Roman" w:hAnsi="Times New Roman" w:cs="Times New Roman"/>
                <w:b/>
                <w:bCs/>
                <w:sz w:val="24"/>
                <w:szCs w:val="24"/>
                <w:lang w:val="nl-BE" w:eastAsia="fr-BE"/>
              </w:rPr>
              <w:t xml:space="preserve"> aard zijn om geconsumeerd te worden door mens of dier;]</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br/>
              <w:t>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xml:space="preserve"> 18° Plantengezondheid : de toestand die bekomen wordt door naleving van de </w:t>
            </w:r>
            <w:r w:rsidRPr="006E3C96">
              <w:rPr>
                <w:rFonts w:ascii="Times New Roman" w:eastAsia="Times New Roman" w:hAnsi="Times New Roman" w:cs="Times New Roman"/>
                <w:b/>
                <w:bCs/>
                <w:sz w:val="24"/>
                <w:szCs w:val="24"/>
                <w:lang w:val="nl-BE" w:eastAsia="fr-BE"/>
              </w:rPr>
              <w:lastRenderedPageBreak/>
              <w:t>bepalingen in uitvoering van de wet van 2 april 1971 betreffende de bestrijding van voor planten en plantaardige producten schadelijke organismen;]</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br/>
              <w:t>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xml:space="preserve"> 19° Diervoeders : alle stoffen en producten, inclusief additieven, verwerkt, </w:t>
            </w:r>
            <w:proofErr w:type="spellStart"/>
            <w:r w:rsidRPr="006E3C96">
              <w:rPr>
                <w:rFonts w:ascii="Times New Roman" w:eastAsia="Times New Roman" w:hAnsi="Times New Roman" w:cs="Times New Roman"/>
                <w:b/>
                <w:bCs/>
                <w:sz w:val="24"/>
                <w:szCs w:val="24"/>
                <w:lang w:val="nl-BE" w:eastAsia="fr-BE"/>
              </w:rPr>
              <w:t>gedeelt</w:t>
            </w:r>
            <w:proofErr w:type="spellEnd"/>
            <w:r w:rsidRPr="006E3C96">
              <w:rPr>
                <w:rFonts w:ascii="Times New Roman" w:eastAsia="Times New Roman" w:hAnsi="Times New Roman" w:cs="Times New Roman"/>
                <w:b/>
                <w:bCs/>
                <w:sz w:val="24"/>
                <w:szCs w:val="24"/>
                <w:lang w:val="nl-BE" w:eastAsia="fr-BE"/>
              </w:rPr>
              <w:t xml:space="preserve">, verwerkt of onverwerkt, die bestemd zijn om te worden gebruikt voor orale </w:t>
            </w:r>
            <w:proofErr w:type="spellStart"/>
            <w:r w:rsidRPr="006E3C96">
              <w:rPr>
                <w:rFonts w:ascii="Times New Roman" w:eastAsia="Times New Roman" w:hAnsi="Times New Roman" w:cs="Times New Roman"/>
                <w:b/>
                <w:bCs/>
                <w:sz w:val="24"/>
                <w:szCs w:val="24"/>
                <w:lang w:val="nl-BE" w:eastAsia="fr-BE"/>
              </w:rPr>
              <w:t>vervoedering</w:t>
            </w:r>
            <w:proofErr w:type="spellEnd"/>
            <w:r w:rsidRPr="006E3C96">
              <w:rPr>
                <w:rFonts w:ascii="Times New Roman" w:eastAsia="Times New Roman" w:hAnsi="Times New Roman" w:cs="Times New Roman"/>
                <w:b/>
                <w:bCs/>
                <w:sz w:val="24"/>
                <w:szCs w:val="24"/>
                <w:lang w:val="nl-BE" w:eastAsia="fr-BE"/>
              </w:rPr>
              <w:t xml:space="preserve"> aan dieren;]</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br/>
              <w:t>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20° Inrichting : een plaats die geografisch gezien kan geïdentificeerd worden door een adres, waar ten minste een activiteit wordt uitgeoefend of van waaruit deze wordt uitgeoefend en die het geheel van de infrastructuur en de uitrusting omvat noodzakelijk voor het uitoefenen van de activiteit;]</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br/>
              <w:t>  ----------</w:t>
            </w:r>
            <w:r w:rsidRPr="006E3C96">
              <w:rPr>
                <w:rFonts w:ascii="Times New Roman" w:eastAsia="Times New Roman" w:hAnsi="Times New Roman" w:cs="Times New Roman"/>
                <w:b/>
                <w:bCs/>
                <w:sz w:val="24"/>
                <w:szCs w:val="24"/>
                <w:lang w:val="nl-BE" w:eastAsia="fr-BE"/>
              </w:rPr>
              <w:br/>
              <w:t>  (</w:t>
            </w:r>
            <w:r w:rsidRPr="006E3C96">
              <w:rPr>
                <w:rFonts w:ascii="Times New Roman" w:eastAsia="Times New Roman" w:hAnsi="Times New Roman" w:cs="Times New Roman"/>
                <w:b/>
                <w:bCs/>
                <w:color w:val="FF0000"/>
                <w:sz w:val="24"/>
                <w:szCs w:val="24"/>
                <w:lang w:val="nl-BE" w:eastAsia="fr-BE"/>
              </w:rPr>
              <w:t>1</w:t>
            </w:r>
            <w:r w:rsidRPr="006E3C96">
              <w:rPr>
                <w:rFonts w:ascii="Times New Roman" w:eastAsia="Times New Roman" w:hAnsi="Times New Roman" w:cs="Times New Roman"/>
                <w:b/>
                <w:bCs/>
                <w:sz w:val="24"/>
                <w:szCs w:val="24"/>
                <w:lang w:val="nl-BE" w:eastAsia="fr-BE"/>
              </w:rPr>
              <w:t>)&lt;KB </w:t>
            </w:r>
            <w:hyperlink r:id="rId23"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xml:space="preserve">, art. 1, 002; Inwerkingtreding : </w:t>
            </w:r>
            <w:proofErr w:type="gramStart"/>
            <w:r w:rsidRPr="006E3C96">
              <w:rPr>
                <w:rFonts w:ascii="Times New Roman" w:eastAsia="Times New Roman" w:hAnsi="Times New Roman" w:cs="Times New Roman"/>
                <w:b/>
                <w:bCs/>
                <w:sz w:val="24"/>
                <w:szCs w:val="24"/>
                <w:lang w:val="nl-BE" w:eastAsia="fr-BE"/>
              </w:rPr>
              <w:t>01-07-2011&gt;</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lang w:val="nl-BE" w:eastAsia="fr-BE"/>
              </w:rPr>
              <w:t>2</w:t>
            </w:r>
            <w:r w:rsidRPr="006E3C96">
              <w:rPr>
                <w:rFonts w:ascii="Times New Roman" w:eastAsia="Times New Roman" w:hAnsi="Times New Roman" w:cs="Times New Roman"/>
                <w:b/>
                <w:bCs/>
                <w:sz w:val="24"/>
                <w:szCs w:val="24"/>
                <w:lang w:val="nl-BE" w:eastAsia="fr-BE"/>
              </w:rPr>
              <w:t>)&lt;KB </w:t>
            </w:r>
            <w:hyperlink r:id="rId24"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art. 2, 002; Inwerkingtreding : 01-07-2011&gt; </w:t>
            </w:r>
            <w:proofErr w:type="gramStart"/>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19" w:name="LNK0002"/>
            <w:proofErr w:type="gramEnd"/>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"LNKR0002"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HOOFDSTUK II.</w:t>
            </w:r>
            <w:r w:rsidRPr="006E3C96">
              <w:rPr>
                <w:rFonts w:ascii="Times New Roman" w:eastAsia="Times New Roman" w:hAnsi="Times New Roman" w:cs="Times New Roman"/>
                <w:b/>
                <w:bCs/>
                <w:sz w:val="24"/>
                <w:szCs w:val="24"/>
                <w:lang w:eastAsia="fr-BE"/>
              </w:rPr>
              <w:fldChar w:fldCharType="end"/>
            </w:r>
            <w:bookmarkEnd w:id="19"/>
            <w:r w:rsidRPr="006E3C96">
              <w:rPr>
                <w:rFonts w:ascii="Times New Roman" w:eastAsia="Times New Roman" w:hAnsi="Times New Roman" w:cs="Times New Roman"/>
                <w:b/>
                <w:bCs/>
                <w:sz w:val="24"/>
                <w:szCs w:val="24"/>
                <w:lang w:val="nl-BE" w:eastAsia="fr-BE"/>
              </w:rPr>
              <w:t> - Autocontrole.</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20" w:name="Art.3"/>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"Art.2" </w:instrText>
            </w:r>
            <w:r w:rsidRPr="006E3C96">
              <w:rPr>
                <w:rFonts w:ascii="Times New Roman" w:eastAsia="Times New Roman" w:hAnsi="Times New Roman" w:cs="Times New Roman"/>
                <w:b/>
                <w:bCs/>
                <w:sz w:val="24"/>
                <w:szCs w:val="24"/>
                <w:lang w:eastAsia="fr-BE"/>
              </w:rPr>
              <w:fldChar w:fldCharType="separate"/>
            </w:r>
            <w:proofErr w:type="gramStart"/>
            <w:r w:rsidRPr="006E3C96">
              <w:rPr>
                <w:rFonts w:ascii="Times New Roman" w:eastAsia="Times New Roman" w:hAnsi="Times New Roman" w:cs="Times New Roman"/>
                <w:b/>
                <w:bCs/>
                <w:color w:val="0000FF"/>
                <w:sz w:val="24"/>
                <w:szCs w:val="24"/>
                <w:u w:val="single"/>
                <w:lang w:val="nl-BE" w:eastAsia="fr-BE"/>
              </w:rPr>
              <w:t>Art.</w:t>
            </w:r>
            <w:proofErr w:type="gramEnd"/>
            <w:r w:rsidRPr="006E3C96">
              <w:rPr>
                <w:rFonts w:ascii="Times New Roman" w:eastAsia="Times New Roman" w:hAnsi="Times New Roman" w:cs="Times New Roman"/>
                <w:b/>
                <w:bCs/>
                <w:sz w:val="24"/>
                <w:szCs w:val="24"/>
                <w:lang w:eastAsia="fr-BE"/>
              </w:rPr>
              <w:fldChar w:fldCharType="end"/>
            </w:r>
            <w:bookmarkEnd w:id="20"/>
            <w:r w:rsidRPr="006E3C96">
              <w:rPr>
                <w:rFonts w:ascii="Times New Roman" w:eastAsia="Times New Roman" w:hAnsi="Times New Roman" w:cs="Times New Roman"/>
                <w:b/>
                <w:bCs/>
                <w:sz w:val="24"/>
                <w:szCs w:val="24"/>
                <w:lang w:val="nl-BE" w:eastAsia="fr-BE"/>
              </w:rPr>
              <w:t> </w:t>
            </w:r>
            <w:hyperlink r:id="rId25" w:anchor="LNK0003" w:history="1">
              <w:r w:rsidRPr="006E3C96">
                <w:rPr>
                  <w:rFonts w:ascii="Times New Roman" w:eastAsia="Times New Roman" w:hAnsi="Times New Roman" w:cs="Times New Roman"/>
                  <w:b/>
                  <w:bCs/>
                  <w:color w:val="0000FF"/>
                  <w:sz w:val="24"/>
                  <w:szCs w:val="24"/>
                  <w:u w:val="single"/>
                  <w:lang w:val="nl-BE" w:eastAsia="fr-BE"/>
                </w:rPr>
                <w:t>3</w:t>
              </w:r>
            </w:hyperlink>
            <w:r w:rsidRPr="006E3C96">
              <w:rPr>
                <w:rFonts w:ascii="Times New Roman" w:eastAsia="Times New Roman" w:hAnsi="Times New Roman" w:cs="Times New Roman"/>
                <w:b/>
                <w:bCs/>
                <w:sz w:val="24"/>
                <w:szCs w:val="24"/>
                <w:lang w:val="nl-BE" w:eastAsia="fr-BE"/>
              </w:rPr>
              <w:t>.§ 1. Elke [</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operator]</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uitgezonderd voor de primaire productie, moet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voor elke vestigingseenheid]</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een systeem van autocontrole instellen, toepassen en handhaven, dat de veiligheid van zijn producten omvat.</w:t>
            </w:r>
            <w:r w:rsidRPr="006E3C96">
              <w:rPr>
                <w:rFonts w:ascii="Times New Roman" w:eastAsia="Times New Roman" w:hAnsi="Times New Roman" w:cs="Times New Roman"/>
                <w:b/>
                <w:bCs/>
                <w:sz w:val="24"/>
                <w:szCs w:val="24"/>
                <w:lang w:val="nl-BE" w:eastAsia="fr-BE"/>
              </w:rPr>
              <w:br/>
              <w:t>  § 2. Voor de veiligheid van levensmiddelen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en van de diervoeders]</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xml:space="preserve"> moet het autocontrolesysteem gebaseerd zijn op de volgende principes van het " Hazard analysis </w:t>
            </w:r>
            <w:proofErr w:type="spellStart"/>
            <w:r w:rsidRPr="006E3C96">
              <w:rPr>
                <w:rFonts w:ascii="Times New Roman" w:eastAsia="Times New Roman" w:hAnsi="Times New Roman" w:cs="Times New Roman"/>
                <w:b/>
                <w:bCs/>
                <w:sz w:val="24"/>
                <w:szCs w:val="24"/>
                <w:lang w:val="nl-BE" w:eastAsia="fr-BE"/>
              </w:rPr>
              <w:t>and</w:t>
            </w:r>
            <w:proofErr w:type="spellEnd"/>
            <w:r w:rsidRPr="006E3C96">
              <w:rPr>
                <w:rFonts w:ascii="Times New Roman" w:eastAsia="Times New Roman" w:hAnsi="Times New Roman" w:cs="Times New Roman"/>
                <w:b/>
                <w:bCs/>
                <w:sz w:val="24"/>
                <w:szCs w:val="24"/>
                <w:lang w:val="nl-BE" w:eastAsia="fr-BE"/>
              </w:rPr>
              <w:t xml:space="preserve"> </w:t>
            </w:r>
            <w:proofErr w:type="spellStart"/>
            <w:r w:rsidRPr="006E3C96">
              <w:rPr>
                <w:rFonts w:ascii="Times New Roman" w:eastAsia="Times New Roman" w:hAnsi="Times New Roman" w:cs="Times New Roman"/>
                <w:b/>
                <w:bCs/>
                <w:sz w:val="24"/>
                <w:szCs w:val="24"/>
                <w:lang w:val="nl-BE" w:eastAsia="fr-BE"/>
              </w:rPr>
              <w:t>critical</w:t>
            </w:r>
            <w:proofErr w:type="spellEnd"/>
            <w:r w:rsidRPr="006E3C96">
              <w:rPr>
                <w:rFonts w:ascii="Times New Roman" w:eastAsia="Times New Roman" w:hAnsi="Times New Roman" w:cs="Times New Roman"/>
                <w:b/>
                <w:bCs/>
                <w:sz w:val="24"/>
                <w:szCs w:val="24"/>
                <w:lang w:val="nl-BE" w:eastAsia="fr-BE"/>
              </w:rPr>
              <w:t xml:space="preserve"> control points-systeem " (HACCP-systeem) :</w:t>
            </w:r>
            <w:r w:rsidRPr="006E3C96">
              <w:rPr>
                <w:rFonts w:ascii="Times New Roman" w:eastAsia="Times New Roman" w:hAnsi="Times New Roman" w:cs="Times New Roman"/>
                <w:b/>
                <w:bCs/>
                <w:sz w:val="24"/>
                <w:szCs w:val="24"/>
                <w:lang w:val="nl-BE" w:eastAsia="fr-BE"/>
              </w:rPr>
              <w:br/>
              <w:t>  1° het identificeren van elk gevaar dat voorkomen, geëlimineerd of tot een aanvaardbaar niveau gereduceerd moet worden;</w:t>
            </w:r>
            <w:r w:rsidRPr="006E3C96">
              <w:rPr>
                <w:rFonts w:ascii="Times New Roman" w:eastAsia="Times New Roman" w:hAnsi="Times New Roman" w:cs="Times New Roman"/>
                <w:b/>
                <w:bCs/>
                <w:sz w:val="24"/>
                <w:szCs w:val="24"/>
                <w:lang w:val="nl-BE" w:eastAsia="fr-BE"/>
              </w:rPr>
              <w:br/>
              <w:t>  2° het identificeren van de kritische controlepunten in het stadium of de stadia waarin controle essentieel is om een gevaar te voorkomen of te elimineren dan wel tot een aanvaardbaar niveau te reduceren;</w:t>
            </w:r>
            <w:r w:rsidRPr="006E3C96">
              <w:rPr>
                <w:rFonts w:ascii="Times New Roman" w:eastAsia="Times New Roman" w:hAnsi="Times New Roman" w:cs="Times New Roman"/>
                <w:b/>
                <w:bCs/>
                <w:sz w:val="24"/>
                <w:szCs w:val="24"/>
                <w:lang w:val="nl-BE" w:eastAsia="fr-BE"/>
              </w:rPr>
              <w:br/>
              <w:t>  3° het vaststellen van kritische grenswaarden voor de kritische controlepunten teneinde te kunnen bepalen wat al dan niet aanvaardbaar is op het vlak van preventie, eliminatie of reductie van een onderkend gevaar;</w:t>
            </w:r>
            <w:r w:rsidRPr="006E3C96">
              <w:rPr>
                <w:rFonts w:ascii="Times New Roman" w:eastAsia="Times New Roman" w:hAnsi="Times New Roman" w:cs="Times New Roman"/>
                <w:b/>
                <w:bCs/>
                <w:sz w:val="24"/>
                <w:szCs w:val="24"/>
                <w:lang w:val="nl-BE" w:eastAsia="fr-BE"/>
              </w:rPr>
              <w:br/>
              <w:t>  4° het vaststellen en toepassen van efficiënte bewakingsprocedures voor de kritische controlepunten;</w:t>
            </w:r>
            <w:r w:rsidRPr="006E3C96">
              <w:rPr>
                <w:rFonts w:ascii="Times New Roman" w:eastAsia="Times New Roman" w:hAnsi="Times New Roman" w:cs="Times New Roman"/>
                <w:b/>
                <w:bCs/>
                <w:sz w:val="24"/>
                <w:szCs w:val="24"/>
                <w:lang w:val="nl-BE" w:eastAsia="fr-BE"/>
              </w:rPr>
              <w:br/>
              <w:t xml:space="preserve">  5° het vaststellen van corrigerende maatregelen wanneer uit de bewaking blijkt dat een kritisch controlepunt niet volledig onder controle </w:t>
            </w:r>
            <w:proofErr w:type="gramStart"/>
            <w:r w:rsidRPr="006E3C96">
              <w:rPr>
                <w:rFonts w:ascii="Times New Roman" w:eastAsia="Times New Roman" w:hAnsi="Times New Roman" w:cs="Times New Roman"/>
                <w:b/>
                <w:bCs/>
                <w:sz w:val="24"/>
                <w:szCs w:val="24"/>
                <w:lang w:val="nl-BE" w:eastAsia="fr-BE"/>
              </w:rPr>
              <w:t>is;</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6° het vaststellen van procedures om na te gaan of de in de punten 1° tot en met 5° bedoelde maatregelen naar behoren functioneren. Regelmatig worden er verificatieprocedures uitgevoerd. De procedures worden herzien telkens het productieproces [</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in de inrichting]</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op zodanige wijze wordt gewijzigd dat de voedselveiligheid zou kunnen worden aangetast;</w:t>
            </w:r>
            <w:r w:rsidRPr="006E3C96">
              <w:rPr>
                <w:rFonts w:ascii="Times New Roman" w:eastAsia="Times New Roman" w:hAnsi="Times New Roman" w:cs="Times New Roman"/>
                <w:b/>
                <w:bCs/>
                <w:sz w:val="24"/>
                <w:szCs w:val="24"/>
                <w:lang w:val="nl-BE" w:eastAsia="fr-BE"/>
              </w:rPr>
              <w:br/>
              <w:t>  7° het opstellen van documenten en registers, aangepast aan de aard en de omvang [</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van de inrichting]</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xml:space="preserve">, teneinde aan te tonen dat de in de punten 1° tot en met 6° omschreven maatregelen daadwerkelijk worden </w:t>
            </w:r>
            <w:proofErr w:type="gramStart"/>
            <w:r w:rsidRPr="006E3C96">
              <w:rPr>
                <w:rFonts w:ascii="Times New Roman" w:eastAsia="Times New Roman" w:hAnsi="Times New Roman" w:cs="Times New Roman"/>
                <w:b/>
                <w:bCs/>
                <w:sz w:val="24"/>
                <w:szCs w:val="24"/>
                <w:lang w:val="nl-BE" w:eastAsia="fr-BE"/>
              </w:rPr>
              <w:t>toegepast;</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8° indien nodig het opstellen van bemonsterings- en analyseplannen die toelaten zich te verzekeren van de geldigheid van het autocontrolesysteem.</w:t>
            </w:r>
            <w:r w:rsidRPr="006E3C96">
              <w:rPr>
                <w:rFonts w:ascii="Times New Roman" w:eastAsia="Times New Roman" w:hAnsi="Times New Roman" w:cs="Times New Roman"/>
                <w:b/>
                <w:bCs/>
                <w:sz w:val="24"/>
                <w:szCs w:val="24"/>
                <w:lang w:val="nl-BE" w:eastAsia="fr-BE"/>
              </w:rPr>
              <w:br/>
              <w:t xml:space="preserve">  De Ministers die de Volksgezondheid en de Middenstand onder hun bevoegdheid hebben, bepalen, in voorkomend geval, op basis van sociale, economische of traditionele factoren, de toepassingsmodaliteiten voor bepaalde sectoren, </w:t>
            </w:r>
            <w:proofErr w:type="spellStart"/>
            <w:r w:rsidRPr="006E3C96">
              <w:rPr>
                <w:rFonts w:ascii="Times New Roman" w:eastAsia="Times New Roman" w:hAnsi="Times New Roman" w:cs="Times New Roman"/>
                <w:b/>
                <w:bCs/>
                <w:sz w:val="24"/>
                <w:szCs w:val="24"/>
                <w:lang w:val="nl-BE" w:eastAsia="fr-BE"/>
              </w:rPr>
              <w:t>subsectoren</w:t>
            </w:r>
            <w:proofErr w:type="spellEnd"/>
            <w:r w:rsidRPr="006E3C96">
              <w:rPr>
                <w:rFonts w:ascii="Times New Roman" w:eastAsia="Times New Roman" w:hAnsi="Times New Roman" w:cs="Times New Roman"/>
                <w:b/>
                <w:bCs/>
                <w:sz w:val="24"/>
                <w:szCs w:val="24"/>
                <w:lang w:val="nl-BE" w:eastAsia="fr-BE"/>
              </w:rPr>
              <w:t xml:space="preserve"> of categorieën van [</w:t>
            </w:r>
            <w:proofErr w:type="gramStart"/>
            <w:r w:rsidRPr="006E3C96">
              <w:rPr>
                <w:rFonts w:ascii="Times New Roman" w:eastAsia="Times New Roman" w:hAnsi="Times New Roman" w:cs="Times New Roman"/>
                <w:b/>
                <w:bCs/>
                <w:color w:val="FF0000"/>
                <w:sz w:val="24"/>
                <w:szCs w:val="24"/>
                <w:vertAlign w:val="superscript"/>
                <w:lang w:val="nl-BE" w:eastAsia="fr-BE"/>
              </w:rPr>
              <w:t>1</w:t>
            </w:r>
            <w:proofErr w:type="gramEnd"/>
            <w:r w:rsidRPr="006E3C96">
              <w:rPr>
                <w:rFonts w:ascii="Times New Roman" w:eastAsia="Times New Roman" w:hAnsi="Times New Roman" w:cs="Times New Roman"/>
                <w:b/>
                <w:bCs/>
                <w:sz w:val="24"/>
                <w:szCs w:val="24"/>
                <w:lang w:val="nl-BE" w:eastAsia="fr-BE"/>
              </w:rPr>
              <w:t> inrichtingen]</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met betrekking tot de in deze § aangegeven verplichtingen. De toepassingsmodaliteiten mogen geen nadelige invloed hebben op de veiligheid van de levensmiddelen.</w:t>
            </w:r>
            <w:r w:rsidRPr="006E3C96">
              <w:rPr>
                <w:rFonts w:ascii="Times New Roman" w:eastAsia="Times New Roman" w:hAnsi="Times New Roman" w:cs="Times New Roman"/>
                <w:b/>
                <w:bCs/>
                <w:sz w:val="24"/>
                <w:szCs w:val="24"/>
                <w:lang w:val="nl-BE" w:eastAsia="fr-BE"/>
              </w:rPr>
              <w:br/>
              <w:t>  § 3. Elke [</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operator]</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xml:space="preserve">, kan een systeem van autocontrole instellen, toepassen en </w:t>
            </w:r>
            <w:r w:rsidRPr="006E3C96">
              <w:rPr>
                <w:rFonts w:ascii="Times New Roman" w:eastAsia="Times New Roman" w:hAnsi="Times New Roman" w:cs="Times New Roman"/>
                <w:b/>
                <w:bCs/>
                <w:sz w:val="24"/>
                <w:szCs w:val="24"/>
                <w:lang w:val="nl-BE" w:eastAsia="fr-BE"/>
              </w:rPr>
              <w:lastRenderedPageBreak/>
              <w:t>handhaven dat de kwaliteit van zijn producten verzekert.</w:t>
            </w:r>
            <w:r w:rsidRPr="006E3C96">
              <w:rPr>
                <w:rFonts w:ascii="Times New Roman" w:eastAsia="Times New Roman" w:hAnsi="Times New Roman" w:cs="Times New Roman"/>
                <w:b/>
                <w:bCs/>
                <w:sz w:val="24"/>
                <w:szCs w:val="24"/>
                <w:lang w:val="nl-BE" w:eastAsia="fr-BE"/>
              </w:rPr>
              <w:br/>
              <w:t>  § 4.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Elke operator binnen de primaire productie moet, voor zover hij plantaardige producten produceert of oogst, de voorschriften die opgenomen zijn in de bijlage IV respecteren.</w:t>
            </w:r>
            <w:r w:rsidRPr="006E3C96">
              <w:rPr>
                <w:rFonts w:ascii="Times New Roman" w:eastAsia="Times New Roman" w:hAnsi="Times New Roman" w:cs="Times New Roman"/>
                <w:b/>
                <w:bCs/>
                <w:sz w:val="24"/>
                <w:szCs w:val="24"/>
                <w:lang w:val="nl-BE" w:eastAsia="fr-BE"/>
              </w:rPr>
              <w:br/>
              <w:t xml:space="preserve">   Elke operator binnen de primaire dierlijke en plantaardige productie voert, uitgezonderd voor de activiteiten die betrekking hebben op de primaire productie van niet-eetbare plantaardige producten, enerzijds een regelmatige controle uit op de hygiënevoorschriften </w:t>
            </w:r>
            <w:proofErr w:type="gramStart"/>
            <w:r w:rsidRPr="006E3C96">
              <w:rPr>
                <w:rFonts w:ascii="Times New Roman" w:eastAsia="Times New Roman" w:hAnsi="Times New Roman" w:cs="Times New Roman"/>
                <w:b/>
                <w:bCs/>
                <w:sz w:val="24"/>
                <w:szCs w:val="24"/>
                <w:lang w:val="nl-BE" w:eastAsia="fr-BE"/>
              </w:rPr>
              <w:t>bedoeld</w:t>
            </w:r>
            <w:proofErr w:type="gramEnd"/>
            <w:r w:rsidRPr="006E3C96">
              <w:rPr>
                <w:rFonts w:ascii="Times New Roman" w:eastAsia="Times New Roman" w:hAnsi="Times New Roman" w:cs="Times New Roman"/>
                <w:b/>
                <w:bCs/>
                <w:sz w:val="24"/>
                <w:szCs w:val="24"/>
                <w:lang w:val="nl-BE" w:eastAsia="fr-BE"/>
              </w:rPr>
              <w:t xml:space="preserve"> in bijlage I, deel A, II van de Verordening 852/2004 en bijlage I, deel A, I van de Verordening 183/2005 en houdt anderzijds de nodige registers bij zoals voorzien in bijlage I, deel A, III van de Verordening 852/2004 en bijlage I, deel A, II van de Verordening 183/2005.]</w:t>
            </w:r>
            <w:proofErr w:type="gramStart"/>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 5. De analyses die uitgevoerd worden in het kader van dit artikel worden uitgevoerd in laboratoria die deelnemen aan ringtesten, vermeld op de website van het Agentschap.]</w:t>
            </w:r>
            <w:proofErr w:type="gramStart"/>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 6. Elke operator kan zijn autocontrolesysteem per vestigingseenheid door het agentschap laten valideren. Indien in een inrichting meerdere vestigingseenheden hun activiteit uitoefenen binnen één erkenning of toelating dan moet het autocontrolesysteem van deze vestigingseenheden gelijktijdig gevalideerd worden.]</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lang w:val="nl-BE" w:eastAsia="fr-BE"/>
              </w:rPr>
              <w:t>1</w:t>
            </w:r>
            <w:r w:rsidRPr="006E3C96">
              <w:rPr>
                <w:rFonts w:ascii="Times New Roman" w:eastAsia="Times New Roman" w:hAnsi="Times New Roman" w:cs="Times New Roman"/>
                <w:b/>
                <w:bCs/>
                <w:sz w:val="24"/>
                <w:szCs w:val="24"/>
                <w:lang w:val="nl-BE" w:eastAsia="fr-BE"/>
              </w:rPr>
              <w:t>)&lt;KB </w:t>
            </w:r>
            <w:hyperlink r:id="rId26"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xml:space="preserve">, art. 1, 002; Inwerkingtreding : </w:t>
            </w:r>
            <w:proofErr w:type="gramStart"/>
            <w:r w:rsidRPr="006E3C96">
              <w:rPr>
                <w:rFonts w:ascii="Times New Roman" w:eastAsia="Times New Roman" w:hAnsi="Times New Roman" w:cs="Times New Roman"/>
                <w:b/>
                <w:bCs/>
                <w:sz w:val="24"/>
                <w:szCs w:val="24"/>
                <w:lang w:val="nl-BE" w:eastAsia="fr-BE"/>
              </w:rPr>
              <w:t>01-07-2011&gt;</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lang w:val="nl-BE" w:eastAsia="fr-BE"/>
              </w:rPr>
              <w:t>2</w:t>
            </w:r>
            <w:r w:rsidRPr="006E3C96">
              <w:rPr>
                <w:rFonts w:ascii="Times New Roman" w:eastAsia="Times New Roman" w:hAnsi="Times New Roman" w:cs="Times New Roman"/>
                <w:b/>
                <w:bCs/>
                <w:sz w:val="24"/>
                <w:szCs w:val="24"/>
                <w:lang w:val="nl-BE" w:eastAsia="fr-BE"/>
              </w:rPr>
              <w:t>)&lt;KB </w:t>
            </w:r>
            <w:hyperlink r:id="rId27"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art. 3, 002; Inwerkingtreding : 01-07-2011&gt; </w:t>
            </w:r>
            <w:proofErr w:type="gramStart"/>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21" w:name="LNK0003"/>
            <w:proofErr w:type="gramEnd"/>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"LNKR0003"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HOOFDSTUK III.</w:t>
            </w:r>
            <w:r w:rsidRPr="006E3C96">
              <w:rPr>
                <w:rFonts w:ascii="Times New Roman" w:eastAsia="Times New Roman" w:hAnsi="Times New Roman" w:cs="Times New Roman"/>
                <w:b/>
                <w:bCs/>
                <w:sz w:val="24"/>
                <w:szCs w:val="24"/>
                <w:lang w:eastAsia="fr-BE"/>
              </w:rPr>
              <w:fldChar w:fldCharType="end"/>
            </w:r>
            <w:bookmarkEnd w:id="21"/>
            <w:r w:rsidRPr="006E3C96">
              <w:rPr>
                <w:rFonts w:ascii="Times New Roman" w:eastAsia="Times New Roman" w:hAnsi="Times New Roman" w:cs="Times New Roman"/>
                <w:b/>
                <w:bCs/>
                <w:sz w:val="24"/>
                <w:szCs w:val="24"/>
                <w:lang w:val="nl-BE" w:eastAsia="fr-BE"/>
              </w:rPr>
              <w:t> - Traceerbaarheid.</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22" w:name="LNK0004"/>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"LNKR0004"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Afdeling 1.</w:t>
            </w:r>
            <w:r w:rsidRPr="006E3C96">
              <w:rPr>
                <w:rFonts w:ascii="Times New Roman" w:eastAsia="Times New Roman" w:hAnsi="Times New Roman" w:cs="Times New Roman"/>
                <w:b/>
                <w:bCs/>
                <w:sz w:val="24"/>
                <w:szCs w:val="24"/>
                <w:lang w:eastAsia="fr-BE"/>
              </w:rPr>
              <w:fldChar w:fldCharType="end"/>
            </w:r>
            <w:bookmarkEnd w:id="22"/>
            <w:r w:rsidRPr="006E3C96">
              <w:rPr>
                <w:rFonts w:ascii="Times New Roman" w:eastAsia="Times New Roman" w:hAnsi="Times New Roman" w:cs="Times New Roman"/>
                <w:b/>
                <w:bCs/>
                <w:sz w:val="24"/>
                <w:szCs w:val="24"/>
                <w:lang w:val="nl-BE" w:eastAsia="fr-BE"/>
              </w:rPr>
              <w:t> </w:t>
            </w:r>
            <w:r w:rsidRPr="006E3C96">
              <w:rPr>
                <w:rFonts w:ascii="Times New Roman" w:eastAsia="Times New Roman" w:hAnsi="Times New Roman" w:cs="Times New Roman"/>
                <w:b/>
                <w:bCs/>
                <w:sz w:val="24"/>
                <w:szCs w:val="24"/>
                <w:lang w:val="nl-BE" w:eastAsia="fr-BE"/>
              </w:rPr>
              <w:br/>
              <w:t>  &lt;Opgeheven bij KB </w:t>
            </w:r>
            <w:hyperlink r:id="rId28"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art. 4, 002; Inwerkingtreding : 01-07-2011&gt; </w:t>
            </w:r>
            <w:proofErr w:type="gramStart"/>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23" w:name="Art.4"/>
            <w:proofErr w:type="gramEnd"/>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"Art.3"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Art.</w:t>
            </w:r>
            <w:r w:rsidRPr="006E3C96">
              <w:rPr>
                <w:rFonts w:ascii="Times New Roman" w:eastAsia="Times New Roman" w:hAnsi="Times New Roman" w:cs="Times New Roman"/>
                <w:b/>
                <w:bCs/>
                <w:sz w:val="24"/>
                <w:szCs w:val="24"/>
                <w:lang w:eastAsia="fr-BE"/>
              </w:rPr>
              <w:fldChar w:fldCharType="end"/>
            </w:r>
            <w:bookmarkEnd w:id="23"/>
            <w:r w:rsidRPr="006E3C96">
              <w:rPr>
                <w:rFonts w:ascii="Times New Roman" w:eastAsia="Times New Roman" w:hAnsi="Times New Roman" w:cs="Times New Roman"/>
                <w:b/>
                <w:bCs/>
                <w:sz w:val="24"/>
                <w:szCs w:val="24"/>
                <w:lang w:val="nl-BE" w:eastAsia="fr-BE"/>
              </w:rPr>
              <w:t> </w:t>
            </w:r>
            <w:hyperlink r:id="rId29" w:anchor="LNK0005" w:history="1">
              <w:r w:rsidRPr="006E3C96">
                <w:rPr>
                  <w:rFonts w:ascii="Times New Roman" w:eastAsia="Times New Roman" w:hAnsi="Times New Roman" w:cs="Times New Roman"/>
                  <w:b/>
                  <w:bCs/>
                  <w:color w:val="0000FF"/>
                  <w:sz w:val="24"/>
                  <w:szCs w:val="24"/>
                  <w:u w:val="single"/>
                  <w:lang w:val="nl-BE" w:eastAsia="fr-BE"/>
                </w:rPr>
                <w:t>4</w:t>
              </w:r>
            </w:hyperlink>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sz w:val="24"/>
                <w:szCs w:val="24"/>
                <w:lang w:val="nl-BE" w:eastAsia="fr-BE"/>
              </w:rPr>
              <w:br/>
              <w:t>  &lt;Opgeheven bij KB </w:t>
            </w:r>
            <w:hyperlink r:id="rId30"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art. 4, 002; Inwerkingtreding : 01-07-2011&gt; </w:t>
            </w:r>
            <w:proofErr w:type="gramStart"/>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24" w:name="LNK0005"/>
            <w:proofErr w:type="gramEnd"/>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"LNKR0005"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Afdeling 2.</w:t>
            </w:r>
            <w:r w:rsidRPr="006E3C96">
              <w:rPr>
                <w:rFonts w:ascii="Times New Roman" w:eastAsia="Times New Roman" w:hAnsi="Times New Roman" w:cs="Times New Roman"/>
                <w:b/>
                <w:bCs/>
                <w:sz w:val="24"/>
                <w:szCs w:val="24"/>
                <w:lang w:eastAsia="fr-BE"/>
              </w:rPr>
              <w:fldChar w:fldCharType="end"/>
            </w:r>
            <w:bookmarkEnd w:id="24"/>
            <w:r w:rsidRPr="006E3C96">
              <w:rPr>
                <w:rFonts w:ascii="Times New Roman" w:eastAsia="Times New Roman" w:hAnsi="Times New Roman" w:cs="Times New Roman"/>
                <w:b/>
                <w:bCs/>
                <w:sz w:val="24"/>
                <w:szCs w:val="24"/>
                <w:lang w:val="nl-BE" w:eastAsia="fr-BE"/>
              </w:rPr>
              <w:t> - Identificatie en registratie van producten.</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25" w:name="Art.5"/>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"Art.4" </w:instrText>
            </w:r>
            <w:r w:rsidRPr="006E3C96">
              <w:rPr>
                <w:rFonts w:ascii="Times New Roman" w:eastAsia="Times New Roman" w:hAnsi="Times New Roman" w:cs="Times New Roman"/>
                <w:b/>
                <w:bCs/>
                <w:sz w:val="24"/>
                <w:szCs w:val="24"/>
                <w:lang w:eastAsia="fr-BE"/>
              </w:rPr>
              <w:fldChar w:fldCharType="separate"/>
            </w:r>
            <w:proofErr w:type="gramStart"/>
            <w:r w:rsidRPr="006E3C96">
              <w:rPr>
                <w:rFonts w:ascii="Times New Roman" w:eastAsia="Times New Roman" w:hAnsi="Times New Roman" w:cs="Times New Roman"/>
                <w:b/>
                <w:bCs/>
                <w:color w:val="0000FF"/>
                <w:sz w:val="24"/>
                <w:szCs w:val="24"/>
                <w:u w:val="single"/>
                <w:lang w:val="nl-BE" w:eastAsia="fr-BE"/>
              </w:rPr>
              <w:t>Art.</w:t>
            </w:r>
            <w:proofErr w:type="gramEnd"/>
            <w:r w:rsidRPr="006E3C96">
              <w:rPr>
                <w:rFonts w:ascii="Times New Roman" w:eastAsia="Times New Roman" w:hAnsi="Times New Roman" w:cs="Times New Roman"/>
                <w:b/>
                <w:bCs/>
                <w:sz w:val="24"/>
                <w:szCs w:val="24"/>
                <w:lang w:eastAsia="fr-BE"/>
              </w:rPr>
              <w:fldChar w:fldCharType="end"/>
            </w:r>
            <w:bookmarkEnd w:id="25"/>
            <w:r w:rsidRPr="006E3C96">
              <w:rPr>
                <w:rFonts w:ascii="Times New Roman" w:eastAsia="Times New Roman" w:hAnsi="Times New Roman" w:cs="Times New Roman"/>
                <w:b/>
                <w:bCs/>
                <w:sz w:val="24"/>
                <w:szCs w:val="24"/>
                <w:lang w:val="nl-BE" w:eastAsia="fr-BE"/>
              </w:rPr>
              <w:t> </w:t>
            </w:r>
            <w:hyperlink r:id="rId31" w:anchor="Art.6" w:history="1">
              <w:r w:rsidRPr="006E3C96">
                <w:rPr>
                  <w:rFonts w:ascii="Times New Roman" w:eastAsia="Times New Roman" w:hAnsi="Times New Roman" w:cs="Times New Roman"/>
                  <w:b/>
                  <w:bCs/>
                  <w:color w:val="0000FF"/>
                  <w:sz w:val="24"/>
                  <w:szCs w:val="24"/>
                  <w:u w:val="single"/>
                  <w:lang w:val="nl-BE" w:eastAsia="fr-BE"/>
                </w:rPr>
                <w:t>5</w:t>
              </w:r>
            </w:hyperlink>
            <w:r w:rsidRPr="006E3C96">
              <w:rPr>
                <w:rFonts w:ascii="Times New Roman" w:eastAsia="Times New Roman" w:hAnsi="Times New Roman" w:cs="Times New Roman"/>
                <w:b/>
                <w:bCs/>
                <w:sz w:val="24"/>
                <w:szCs w:val="24"/>
                <w:lang w:val="nl-BE" w:eastAsia="fr-BE"/>
              </w:rPr>
              <w:t>. Onverminderd de bestaande reglementaire bepalingen, kan de Minister, met het oog op de traceerbaarheid, van de in de handel gebrachte producten aanvullende vermeldingen op het etiket bepalen.</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26" w:name="Art.6"/>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"Art.5" </w:instrText>
            </w:r>
            <w:r w:rsidRPr="006E3C96">
              <w:rPr>
                <w:rFonts w:ascii="Times New Roman" w:eastAsia="Times New Roman" w:hAnsi="Times New Roman" w:cs="Times New Roman"/>
                <w:b/>
                <w:bCs/>
                <w:sz w:val="24"/>
                <w:szCs w:val="24"/>
                <w:lang w:eastAsia="fr-BE"/>
              </w:rPr>
              <w:fldChar w:fldCharType="separate"/>
            </w:r>
            <w:proofErr w:type="gramStart"/>
            <w:r w:rsidRPr="006E3C96">
              <w:rPr>
                <w:rFonts w:ascii="Times New Roman" w:eastAsia="Times New Roman" w:hAnsi="Times New Roman" w:cs="Times New Roman"/>
                <w:b/>
                <w:bCs/>
                <w:color w:val="0000FF"/>
                <w:sz w:val="24"/>
                <w:szCs w:val="24"/>
                <w:u w:val="single"/>
                <w:lang w:val="nl-BE" w:eastAsia="fr-BE"/>
              </w:rPr>
              <w:t>Art.</w:t>
            </w:r>
            <w:proofErr w:type="gramEnd"/>
            <w:r w:rsidRPr="006E3C96">
              <w:rPr>
                <w:rFonts w:ascii="Times New Roman" w:eastAsia="Times New Roman" w:hAnsi="Times New Roman" w:cs="Times New Roman"/>
                <w:b/>
                <w:bCs/>
                <w:sz w:val="24"/>
                <w:szCs w:val="24"/>
                <w:lang w:eastAsia="fr-BE"/>
              </w:rPr>
              <w:fldChar w:fldCharType="end"/>
            </w:r>
            <w:bookmarkEnd w:id="26"/>
            <w:r w:rsidRPr="006E3C96">
              <w:rPr>
                <w:rFonts w:ascii="Times New Roman" w:eastAsia="Times New Roman" w:hAnsi="Times New Roman" w:cs="Times New Roman"/>
                <w:b/>
                <w:bCs/>
                <w:sz w:val="24"/>
                <w:szCs w:val="24"/>
                <w:lang w:val="nl-BE" w:eastAsia="fr-BE"/>
              </w:rPr>
              <w:t> </w:t>
            </w:r>
            <w:hyperlink r:id="rId32" w:anchor="LNK0006" w:history="1">
              <w:r w:rsidRPr="006E3C96">
                <w:rPr>
                  <w:rFonts w:ascii="Times New Roman" w:eastAsia="Times New Roman" w:hAnsi="Times New Roman" w:cs="Times New Roman"/>
                  <w:b/>
                  <w:bCs/>
                  <w:color w:val="0000FF"/>
                  <w:sz w:val="24"/>
                  <w:szCs w:val="24"/>
                  <w:u w:val="single"/>
                  <w:lang w:val="nl-BE" w:eastAsia="fr-BE"/>
                </w:rPr>
                <w:t>6</w:t>
              </w:r>
            </w:hyperlink>
            <w:r w:rsidRPr="006E3C96">
              <w:rPr>
                <w:rFonts w:ascii="Times New Roman" w:eastAsia="Times New Roman" w:hAnsi="Times New Roman" w:cs="Times New Roman"/>
                <w:b/>
                <w:bCs/>
                <w:sz w:val="24"/>
                <w:szCs w:val="24"/>
                <w:lang w:val="nl-BE" w:eastAsia="fr-BE"/>
              </w:rPr>
              <w:t>.§ 1. Elke [</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operator]</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xml:space="preserve"> moet beschikken over systemen of procedures waarmee van </w:t>
            </w:r>
            <w:proofErr w:type="gramStart"/>
            <w:r w:rsidRPr="006E3C96">
              <w:rPr>
                <w:rFonts w:ascii="Times New Roman" w:eastAsia="Times New Roman" w:hAnsi="Times New Roman" w:cs="Times New Roman"/>
                <w:b/>
                <w:bCs/>
                <w:sz w:val="24"/>
                <w:szCs w:val="24"/>
                <w:lang w:val="nl-BE" w:eastAsia="fr-BE"/>
              </w:rPr>
              <w:t>de</w:t>
            </w:r>
            <w:proofErr w:type="gramEnd"/>
            <w:r w:rsidRPr="006E3C96">
              <w:rPr>
                <w:rFonts w:ascii="Times New Roman" w:eastAsia="Times New Roman" w:hAnsi="Times New Roman" w:cs="Times New Roman"/>
                <w:b/>
                <w:bCs/>
                <w:sz w:val="24"/>
                <w:szCs w:val="24"/>
                <w:lang w:val="nl-BE" w:eastAsia="fr-BE"/>
              </w:rPr>
              <w:t xml:space="preserve"> ontvangen producten wordt geregistreerd : de aard, de identificatie en de hoeveelheid van het product, de ontvangstdatum, de identificatie van de vestigingseenheid die het product levert en, in voorkomend geval, andere gegevens die door de Minister worden voorgeschreven.</w:t>
            </w:r>
            <w:r w:rsidRPr="006E3C96">
              <w:rPr>
                <w:rFonts w:ascii="Times New Roman" w:eastAsia="Times New Roman" w:hAnsi="Times New Roman" w:cs="Times New Roman"/>
                <w:b/>
                <w:bCs/>
                <w:sz w:val="24"/>
                <w:szCs w:val="24"/>
                <w:lang w:val="nl-BE" w:eastAsia="fr-BE"/>
              </w:rPr>
              <w:br/>
              <w:t>  De Minister kan naargelang de sector en het product bijkomende validatietesten opleggen betreffende de identificatie en de kenmerken van het product of de vestigingseenheid die het product levert.</w:t>
            </w:r>
            <w:r w:rsidRPr="006E3C96">
              <w:rPr>
                <w:rFonts w:ascii="Times New Roman" w:eastAsia="Times New Roman" w:hAnsi="Times New Roman" w:cs="Times New Roman"/>
                <w:b/>
                <w:bCs/>
                <w:sz w:val="24"/>
                <w:szCs w:val="24"/>
                <w:lang w:val="nl-BE" w:eastAsia="fr-BE"/>
              </w:rPr>
              <w:br/>
              <w:t>  § 2. Elke [</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operator]</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xml:space="preserve"> moet beschikken over systemen of procedures waarmee van de afgevoerde producten wordt </w:t>
            </w:r>
            <w:proofErr w:type="gramStart"/>
            <w:r w:rsidRPr="006E3C96">
              <w:rPr>
                <w:rFonts w:ascii="Times New Roman" w:eastAsia="Times New Roman" w:hAnsi="Times New Roman" w:cs="Times New Roman"/>
                <w:b/>
                <w:bCs/>
                <w:sz w:val="24"/>
                <w:szCs w:val="24"/>
                <w:lang w:val="nl-BE" w:eastAsia="fr-BE"/>
              </w:rPr>
              <w:t>geregistreerd :</w:t>
            </w:r>
            <w:proofErr w:type="gramEnd"/>
            <w:r w:rsidRPr="006E3C96">
              <w:rPr>
                <w:rFonts w:ascii="Times New Roman" w:eastAsia="Times New Roman" w:hAnsi="Times New Roman" w:cs="Times New Roman"/>
                <w:b/>
                <w:bCs/>
                <w:sz w:val="24"/>
                <w:szCs w:val="24"/>
                <w:lang w:val="nl-BE" w:eastAsia="fr-BE"/>
              </w:rPr>
              <w:t xml:space="preserve"> de aard, de identificatie en de hoeveelheid van het product, de leveringsdatum, de identificatie van de vestigingseenheid die het product afneemt en, in voorkomend geval, andere gegevens die door de Minister worden voorgeschreven.</w:t>
            </w:r>
            <w:r w:rsidRPr="006E3C96">
              <w:rPr>
                <w:rFonts w:ascii="Times New Roman" w:eastAsia="Times New Roman" w:hAnsi="Times New Roman" w:cs="Times New Roman"/>
                <w:b/>
                <w:bCs/>
                <w:sz w:val="24"/>
                <w:szCs w:val="24"/>
                <w:lang w:val="nl-BE" w:eastAsia="fr-BE"/>
              </w:rPr>
              <w:br/>
              <w:t xml:space="preserve">  De Minister kan naargelang de sector en het product bijkomende validatietesten </w:t>
            </w:r>
            <w:r w:rsidRPr="006E3C96">
              <w:rPr>
                <w:rFonts w:ascii="Times New Roman" w:eastAsia="Times New Roman" w:hAnsi="Times New Roman" w:cs="Times New Roman"/>
                <w:b/>
                <w:bCs/>
                <w:sz w:val="24"/>
                <w:szCs w:val="24"/>
                <w:lang w:val="nl-BE" w:eastAsia="fr-BE"/>
              </w:rPr>
              <w:lastRenderedPageBreak/>
              <w:t>opleggen betreffende de identificatie en de kenmerken van de vestigingseenheid die het product afneemt.</w:t>
            </w:r>
            <w:r w:rsidRPr="006E3C96">
              <w:rPr>
                <w:rFonts w:ascii="Times New Roman" w:eastAsia="Times New Roman" w:hAnsi="Times New Roman" w:cs="Times New Roman"/>
                <w:b/>
                <w:bCs/>
                <w:sz w:val="24"/>
                <w:szCs w:val="24"/>
                <w:lang w:val="nl-BE" w:eastAsia="fr-BE"/>
              </w:rPr>
              <w:br/>
              <w:t>  § 3. Elke [</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van de inrichting]</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moet beschikken over systemen of procedures waarmee het verband tussen de aangevoerde en de afgevoerde producten kan worden gelegd en waarmee ze in alle stadia van productie, verwerking en distributie traceerbaar zijn.</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t>In overleg met de betrokken sector bepaalt de Minister tot op welk niveau dit verband moet worden aangegeven.</w:t>
            </w:r>
            <w:proofErr w:type="gramEnd"/>
            <w:r w:rsidRPr="006E3C96">
              <w:rPr>
                <w:rFonts w:ascii="Times New Roman" w:eastAsia="Times New Roman" w:hAnsi="Times New Roman" w:cs="Times New Roman"/>
                <w:b/>
                <w:bCs/>
                <w:sz w:val="24"/>
                <w:szCs w:val="24"/>
                <w:lang w:val="nl-BE" w:eastAsia="fr-BE"/>
              </w:rPr>
              <w:br/>
              <w:t>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 4. In afwijking van de bepalingen, vermeld in § 1, 2 en 3 gelden de volgende bepalingen :</w:t>
            </w:r>
            <w:proofErr w:type="gramStart"/>
            <w:r w:rsidRPr="006E3C96">
              <w:rPr>
                <w:rFonts w:ascii="Times New Roman" w:eastAsia="Times New Roman" w:hAnsi="Times New Roman" w:cs="Times New Roman"/>
                <w:b/>
                <w:bCs/>
                <w:sz w:val="24"/>
                <w:szCs w:val="24"/>
                <w:lang w:val="nl-BE" w:eastAsia="fr-BE"/>
              </w:rPr>
              <w:br/>
              <w:t xml:space="preserve">   </w:t>
            </w:r>
            <w:proofErr w:type="gramEnd"/>
            <w:r w:rsidRPr="006E3C96">
              <w:rPr>
                <w:rFonts w:ascii="Times New Roman" w:eastAsia="Times New Roman" w:hAnsi="Times New Roman" w:cs="Times New Roman"/>
                <w:b/>
                <w:bCs/>
                <w:sz w:val="24"/>
                <w:szCs w:val="24"/>
                <w:lang w:val="nl-BE" w:eastAsia="fr-BE"/>
              </w:rPr>
              <w:t>1° In het geval van leveringen aan liefdadigheidsverenigingen en aan voedselbanken volstaat als registratie van uitgaande producten de lijst van vestigingseenheden van liefdadigheidsverenigingen en voedselbanken waaraan geleverd wordt.</w:t>
            </w:r>
            <w:r w:rsidRPr="006E3C96">
              <w:rPr>
                <w:rFonts w:ascii="Times New Roman" w:eastAsia="Times New Roman" w:hAnsi="Times New Roman" w:cs="Times New Roman"/>
                <w:b/>
                <w:bCs/>
                <w:sz w:val="24"/>
                <w:szCs w:val="24"/>
                <w:lang w:val="nl-BE" w:eastAsia="fr-BE"/>
              </w:rPr>
              <w:br/>
              <w:t>   2° In het geval van liefdadigheidsverenigingen en voedselbanken volstaat als registratie van inkomende producten de lijst van vestigingseenheden waarvan de producten afkomstig zijn.]</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lang w:val="nl-BE" w:eastAsia="fr-BE"/>
              </w:rPr>
              <w:t>1</w:t>
            </w:r>
            <w:r w:rsidRPr="006E3C96">
              <w:rPr>
                <w:rFonts w:ascii="Times New Roman" w:eastAsia="Times New Roman" w:hAnsi="Times New Roman" w:cs="Times New Roman"/>
                <w:b/>
                <w:bCs/>
                <w:sz w:val="24"/>
                <w:szCs w:val="24"/>
                <w:lang w:val="nl-BE" w:eastAsia="fr-BE"/>
              </w:rPr>
              <w:t>)&lt;KB </w:t>
            </w:r>
            <w:hyperlink r:id="rId33"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art. 1, 002; Inwerkingtreding : 01-07-2011&gt; </w:t>
            </w:r>
            <w:proofErr w:type="gramStart"/>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lang w:val="nl-BE" w:eastAsia="fr-BE"/>
              </w:rPr>
              <w:t>2</w:t>
            </w:r>
            <w:r w:rsidRPr="006E3C96">
              <w:rPr>
                <w:rFonts w:ascii="Times New Roman" w:eastAsia="Times New Roman" w:hAnsi="Times New Roman" w:cs="Times New Roman"/>
                <w:b/>
                <w:bCs/>
                <w:sz w:val="24"/>
                <w:szCs w:val="24"/>
                <w:lang w:val="nl-BE" w:eastAsia="fr-BE"/>
              </w:rPr>
              <w:t>)&lt;KB </w:t>
            </w:r>
            <w:hyperlink r:id="rId34" w:tgtFrame="_blank" w:history="1">
              <w:r w:rsidRPr="006E3C96">
                <w:rPr>
                  <w:rFonts w:ascii="Times New Roman" w:eastAsia="Times New Roman" w:hAnsi="Times New Roman" w:cs="Times New Roman"/>
                  <w:b/>
                  <w:bCs/>
                  <w:color w:val="0000FF"/>
                  <w:sz w:val="24"/>
                  <w:szCs w:val="24"/>
                  <w:u w:val="single"/>
                  <w:lang w:val="nl-BE" w:eastAsia="fr-BE"/>
                </w:rPr>
                <w:t>2014-03-11/06</w:t>
              </w:r>
            </w:hyperlink>
            <w:r w:rsidRPr="006E3C96">
              <w:rPr>
                <w:rFonts w:ascii="Times New Roman" w:eastAsia="Times New Roman" w:hAnsi="Times New Roman" w:cs="Times New Roman"/>
                <w:b/>
                <w:bCs/>
                <w:sz w:val="24"/>
                <w:szCs w:val="24"/>
                <w:lang w:val="nl-BE" w:eastAsia="fr-BE"/>
              </w:rPr>
              <w:t>, art. 1, 003; Inwerkingtreding : 06-04-2014&gt; </w:t>
            </w:r>
            <w:proofErr w:type="gramStart"/>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27" w:name="LNK0006"/>
            <w:proofErr w:type="gramEnd"/>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"LNKR0006"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Afdeling 3.</w:t>
            </w:r>
            <w:r w:rsidRPr="006E3C96">
              <w:rPr>
                <w:rFonts w:ascii="Times New Roman" w:eastAsia="Times New Roman" w:hAnsi="Times New Roman" w:cs="Times New Roman"/>
                <w:b/>
                <w:bCs/>
                <w:sz w:val="24"/>
                <w:szCs w:val="24"/>
                <w:lang w:eastAsia="fr-BE"/>
              </w:rPr>
              <w:fldChar w:fldCharType="end"/>
            </w:r>
            <w:bookmarkEnd w:id="27"/>
            <w:r w:rsidRPr="006E3C96">
              <w:rPr>
                <w:rFonts w:ascii="Times New Roman" w:eastAsia="Times New Roman" w:hAnsi="Times New Roman" w:cs="Times New Roman"/>
                <w:b/>
                <w:bCs/>
                <w:sz w:val="24"/>
                <w:szCs w:val="24"/>
                <w:lang w:val="nl-BE" w:eastAsia="fr-BE"/>
              </w:rPr>
              <w:t> - Wijze van registratie en ter beschikking stellen van de gegevens.</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28" w:name="Art.7"/>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"Art.6" </w:instrText>
            </w:r>
            <w:r w:rsidRPr="006E3C96">
              <w:rPr>
                <w:rFonts w:ascii="Times New Roman" w:eastAsia="Times New Roman" w:hAnsi="Times New Roman" w:cs="Times New Roman"/>
                <w:b/>
                <w:bCs/>
                <w:sz w:val="24"/>
                <w:szCs w:val="24"/>
                <w:lang w:eastAsia="fr-BE"/>
              </w:rPr>
              <w:fldChar w:fldCharType="separate"/>
            </w:r>
            <w:proofErr w:type="gramStart"/>
            <w:r w:rsidRPr="006E3C96">
              <w:rPr>
                <w:rFonts w:ascii="Times New Roman" w:eastAsia="Times New Roman" w:hAnsi="Times New Roman" w:cs="Times New Roman"/>
                <w:b/>
                <w:bCs/>
                <w:color w:val="0000FF"/>
                <w:sz w:val="24"/>
                <w:szCs w:val="24"/>
                <w:u w:val="single"/>
                <w:lang w:val="nl-BE" w:eastAsia="fr-BE"/>
              </w:rPr>
              <w:t>Art.</w:t>
            </w:r>
            <w:proofErr w:type="gramEnd"/>
            <w:r w:rsidRPr="006E3C96">
              <w:rPr>
                <w:rFonts w:ascii="Times New Roman" w:eastAsia="Times New Roman" w:hAnsi="Times New Roman" w:cs="Times New Roman"/>
                <w:b/>
                <w:bCs/>
                <w:sz w:val="24"/>
                <w:szCs w:val="24"/>
                <w:lang w:eastAsia="fr-BE"/>
              </w:rPr>
              <w:fldChar w:fldCharType="end"/>
            </w:r>
            <w:bookmarkEnd w:id="28"/>
            <w:r w:rsidRPr="006E3C96">
              <w:rPr>
                <w:rFonts w:ascii="Times New Roman" w:eastAsia="Times New Roman" w:hAnsi="Times New Roman" w:cs="Times New Roman"/>
                <w:b/>
                <w:bCs/>
                <w:sz w:val="24"/>
                <w:szCs w:val="24"/>
                <w:lang w:val="nl-BE" w:eastAsia="fr-BE"/>
              </w:rPr>
              <w:t> </w:t>
            </w:r>
            <w:hyperlink r:id="rId35" w:anchor="LNK0007" w:history="1">
              <w:r w:rsidRPr="006E3C96">
                <w:rPr>
                  <w:rFonts w:ascii="Times New Roman" w:eastAsia="Times New Roman" w:hAnsi="Times New Roman" w:cs="Times New Roman"/>
                  <w:b/>
                  <w:bCs/>
                  <w:color w:val="0000FF"/>
                  <w:sz w:val="24"/>
                  <w:szCs w:val="24"/>
                  <w:u w:val="single"/>
                  <w:lang w:val="nl-BE" w:eastAsia="fr-BE"/>
                </w:rPr>
                <w:t>7</w:t>
              </w:r>
            </w:hyperlink>
            <w:r w:rsidRPr="006E3C96">
              <w:rPr>
                <w:rFonts w:ascii="Times New Roman" w:eastAsia="Times New Roman" w:hAnsi="Times New Roman" w:cs="Times New Roman"/>
                <w:b/>
                <w:bCs/>
                <w:sz w:val="24"/>
                <w:szCs w:val="24"/>
                <w:lang w:val="nl-BE" w:eastAsia="fr-BE"/>
              </w:rPr>
              <w:t>.§ 1. Bij de in artikelen 5 en 6 bedoelde identificaties en registraties zijn de volgende bepalingen van toepassing :</w:t>
            </w:r>
            <w:r w:rsidRPr="006E3C96">
              <w:rPr>
                <w:rFonts w:ascii="Times New Roman" w:eastAsia="Times New Roman" w:hAnsi="Times New Roman" w:cs="Times New Roman"/>
                <w:b/>
                <w:bCs/>
                <w:sz w:val="24"/>
                <w:szCs w:val="24"/>
                <w:lang w:val="nl-BE" w:eastAsia="fr-BE"/>
              </w:rPr>
              <w:br/>
              <w:t xml:space="preserve">  1° Bij de registraties moet er, voor zover mogelijk, gebruik gemaakt worden van ingebouwde controleberekeningen of andere technieken die fouten </w:t>
            </w:r>
            <w:proofErr w:type="gramStart"/>
            <w:r w:rsidRPr="006E3C96">
              <w:rPr>
                <w:rFonts w:ascii="Times New Roman" w:eastAsia="Times New Roman" w:hAnsi="Times New Roman" w:cs="Times New Roman"/>
                <w:b/>
                <w:bCs/>
                <w:sz w:val="24"/>
                <w:szCs w:val="24"/>
                <w:lang w:val="nl-BE" w:eastAsia="fr-BE"/>
              </w:rPr>
              <w:t>uitsluiten;</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Voor niet-Belgische vestigingseenheden die niet beschikken over een unieke identificatie binnen Europa, moet de naam en het adres geregistreerd worden in plaats van de identificatie.</w:t>
            </w:r>
            <w:r w:rsidRPr="006E3C96">
              <w:rPr>
                <w:rFonts w:ascii="Times New Roman" w:eastAsia="Times New Roman" w:hAnsi="Times New Roman" w:cs="Times New Roman"/>
                <w:b/>
                <w:bCs/>
                <w:sz w:val="24"/>
                <w:szCs w:val="24"/>
                <w:lang w:val="nl-BE" w:eastAsia="fr-BE"/>
              </w:rPr>
              <w:br/>
              <w:t>  [</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1°/1. De minister kan bepalen met welke frequentie deze registraties geregistreerd worden en binnen welke termijn deze registraties ter beschikking gesteld worden aan het Agentschap.]</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br/>
              <w:t xml:space="preserve">  2° Voor de identificatie van de vestigingseenheden moet, daar waar deze aanwezig is, het </w:t>
            </w:r>
            <w:proofErr w:type="gramStart"/>
            <w:r w:rsidRPr="006E3C96">
              <w:rPr>
                <w:rFonts w:ascii="Times New Roman" w:eastAsia="Times New Roman" w:hAnsi="Times New Roman" w:cs="Times New Roman"/>
                <w:b/>
                <w:bCs/>
                <w:sz w:val="24"/>
                <w:szCs w:val="24"/>
                <w:lang w:val="nl-BE" w:eastAsia="fr-BE"/>
              </w:rPr>
              <w:t>uniek</w:t>
            </w:r>
            <w:proofErr w:type="gramEnd"/>
            <w:r w:rsidRPr="006E3C96">
              <w:rPr>
                <w:rFonts w:ascii="Times New Roman" w:eastAsia="Times New Roman" w:hAnsi="Times New Roman" w:cs="Times New Roman"/>
                <w:b/>
                <w:bCs/>
                <w:sz w:val="24"/>
                <w:szCs w:val="24"/>
                <w:lang w:val="nl-BE" w:eastAsia="fr-BE"/>
              </w:rPr>
              <w:t>, federaal identificatienummer gebruikt worden, of een ander door het Agentschap erkend nummer dat hiermee in verband kan gebracht worden.</w:t>
            </w:r>
            <w:r w:rsidRPr="006E3C96">
              <w:rPr>
                <w:rFonts w:ascii="Times New Roman" w:eastAsia="Times New Roman" w:hAnsi="Times New Roman" w:cs="Times New Roman"/>
                <w:b/>
                <w:bCs/>
                <w:sz w:val="24"/>
                <w:szCs w:val="24"/>
                <w:lang w:val="nl-BE" w:eastAsia="fr-BE"/>
              </w:rPr>
              <w:br/>
              <w:t>  3° De producten moeten in de vestigingseenheid die het product afneemt geregistreerd worden met dezelfde identificatie als diegene die er door de vestigingseenheid die het product levert aan gegeven werd.</w:t>
            </w:r>
            <w:r w:rsidRPr="006E3C96">
              <w:rPr>
                <w:rFonts w:ascii="Times New Roman" w:eastAsia="Times New Roman" w:hAnsi="Times New Roman" w:cs="Times New Roman"/>
                <w:b/>
                <w:bCs/>
                <w:sz w:val="24"/>
                <w:szCs w:val="24"/>
                <w:lang w:val="nl-BE" w:eastAsia="fr-BE"/>
              </w:rPr>
              <w:br/>
              <w:t>  § 2. Ten einde het Agentschap de mogelijkheid te geven snel een volledig inzicht te krijgen in de tracering van de producten kan de Minister :</w:t>
            </w:r>
            <w:r w:rsidRPr="006E3C96">
              <w:rPr>
                <w:rFonts w:ascii="Times New Roman" w:eastAsia="Times New Roman" w:hAnsi="Times New Roman" w:cs="Times New Roman"/>
                <w:b/>
                <w:bCs/>
                <w:sz w:val="24"/>
                <w:szCs w:val="24"/>
                <w:lang w:val="nl-BE" w:eastAsia="fr-BE"/>
              </w:rPr>
              <w:br/>
              <w:t xml:space="preserve">  - voor zover dit nog niet in een andere reglementering is vastgelegd, het formaat bepalen, waaronder </w:t>
            </w:r>
            <w:proofErr w:type="gramStart"/>
            <w:r w:rsidRPr="006E3C96">
              <w:rPr>
                <w:rFonts w:ascii="Times New Roman" w:eastAsia="Times New Roman" w:hAnsi="Times New Roman" w:cs="Times New Roman"/>
                <w:b/>
                <w:bCs/>
                <w:sz w:val="24"/>
                <w:szCs w:val="24"/>
                <w:lang w:val="nl-BE" w:eastAsia="fr-BE"/>
              </w:rPr>
              <w:t>de</w:t>
            </w:r>
            <w:proofErr w:type="gramEnd"/>
            <w:r w:rsidRPr="006E3C96">
              <w:rPr>
                <w:rFonts w:ascii="Times New Roman" w:eastAsia="Times New Roman" w:hAnsi="Times New Roman" w:cs="Times New Roman"/>
                <w:b/>
                <w:bCs/>
                <w:sz w:val="24"/>
                <w:szCs w:val="24"/>
                <w:lang w:val="nl-BE" w:eastAsia="fr-BE"/>
              </w:rPr>
              <w:t xml:space="preserve"> overeenkomstig artikel 6 geregistreerde gegevens ter beschikking gesteld moeten worden aan het Agentschap;</w:t>
            </w:r>
            <w:r w:rsidRPr="006E3C96">
              <w:rPr>
                <w:rFonts w:ascii="Times New Roman" w:eastAsia="Times New Roman" w:hAnsi="Times New Roman" w:cs="Times New Roman"/>
                <w:b/>
                <w:bCs/>
                <w:sz w:val="24"/>
                <w:szCs w:val="24"/>
                <w:lang w:val="nl-BE" w:eastAsia="fr-BE"/>
              </w:rPr>
              <w:br/>
              <w:t>  - naargelang de sector of het product bepalen om de overeenkomstig artikel 6 geregistreerde gegevens op te slaan in een door hem erkende gegevensbank en de modaliteiten hiertoe vastleggen.</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lang w:val="nl-BE" w:eastAsia="fr-BE"/>
              </w:rPr>
              <w:t>1</w:t>
            </w:r>
            <w:r w:rsidRPr="006E3C96">
              <w:rPr>
                <w:rFonts w:ascii="Times New Roman" w:eastAsia="Times New Roman" w:hAnsi="Times New Roman" w:cs="Times New Roman"/>
                <w:b/>
                <w:bCs/>
                <w:sz w:val="24"/>
                <w:szCs w:val="24"/>
                <w:lang w:val="nl-BE" w:eastAsia="fr-BE"/>
              </w:rPr>
              <w:t>)&lt;KB </w:t>
            </w:r>
            <w:hyperlink r:id="rId36"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art. 5, 002; Inwerkingtreding : 01-07-2011&gt; </w:t>
            </w:r>
            <w:proofErr w:type="gramStart"/>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29" w:name="LNK0007"/>
            <w:proofErr w:type="gramEnd"/>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"LNKR0007"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HOOFDSTUK IV.</w:t>
            </w:r>
            <w:r w:rsidRPr="006E3C96">
              <w:rPr>
                <w:rFonts w:ascii="Times New Roman" w:eastAsia="Times New Roman" w:hAnsi="Times New Roman" w:cs="Times New Roman"/>
                <w:b/>
                <w:bCs/>
                <w:sz w:val="24"/>
                <w:szCs w:val="24"/>
                <w:lang w:eastAsia="fr-BE"/>
              </w:rPr>
              <w:fldChar w:fldCharType="end"/>
            </w:r>
            <w:bookmarkEnd w:id="29"/>
            <w:r w:rsidRPr="006E3C96">
              <w:rPr>
                <w:rFonts w:ascii="Times New Roman" w:eastAsia="Times New Roman" w:hAnsi="Times New Roman" w:cs="Times New Roman"/>
                <w:b/>
                <w:bCs/>
                <w:sz w:val="24"/>
                <w:szCs w:val="24"/>
                <w:lang w:val="nl-BE" w:eastAsia="fr-BE"/>
              </w:rPr>
              <w:t> - Meldingsplicht.</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lastRenderedPageBreak/>
              <w:t>  </w:t>
            </w:r>
            <w:bookmarkStart w:id="30" w:name="Art.8"/>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"Art.7" </w:instrText>
            </w:r>
            <w:r w:rsidRPr="006E3C96">
              <w:rPr>
                <w:rFonts w:ascii="Times New Roman" w:eastAsia="Times New Roman" w:hAnsi="Times New Roman" w:cs="Times New Roman"/>
                <w:b/>
                <w:bCs/>
                <w:sz w:val="24"/>
                <w:szCs w:val="24"/>
                <w:lang w:eastAsia="fr-BE"/>
              </w:rPr>
              <w:fldChar w:fldCharType="separate"/>
            </w:r>
            <w:proofErr w:type="gramStart"/>
            <w:r w:rsidRPr="006E3C96">
              <w:rPr>
                <w:rFonts w:ascii="Times New Roman" w:eastAsia="Times New Roman" w:hAnsi="Times New Roman" w:cs="Times New Roman"/>
                <w:b/>
                <w:bCs/>
                <w:color w:val="0000FF"/>
                <w:sz w:val="24"/>
                <w:szCs w:val="24"/>
                <w:u w:val="single"/>
                <w:lang w:val="nl-BE" w:eastAsia="fr-BE"/>
              </w:rPr>
              <w:t>Art.</w:t>
            </w:r>
            <w:proofErr w:type="gramEnd"/>
            <w:r w:rsidRPr="006E3C96">
              <w:rPr>
                <w:rFonts w:ascii="Times New Roman" w:eastAsia="Times New Roman" w:hAnsi="Times New Roman" w:cs="Times New Roman"/>
                <w:b/>
                <w:bCs/>
                <w:sz w:val="24"/>
                <w:szCs w:val="24"/>
                <w:lang w:eastAsia="fr-BE"/>
              </w:rPr>
              <w:fldChar w:fldCharType="end"/>
            </w:r>
            <w:bookmarkEnd w:id="30"/>
            <w:r w:rsidRPr="006E3C96">
              <w:rPr>
                <w:rFonts w:ascii="Times New Roman" w:eastAsia="Times New Roman" w:hAnsi="Times New Roman" w:cs="Times New Roman"/>
                <w:b/>
                <w:bCs/>
                <w:sz w:val="24"/>
                <w:szCs w:val="24"/>
                <w:lang w:val="nl-BE" w:eastAsia="fr-BE"/>
              </w:rPr>
              <w:t> </w:t>
            </w:r>
            <w:hyperlink r:id="rId37" w:anchor="LNK0008" w:history="1">
              <w:r w:rsidRPr="006E3C96">
                <w:rPr>
                  <w:rFonts w:ascii="Times New Roman" w:eastAsia="Times New Roman" w:hAnsi="Times New Roman" w:cs="Times New Roman"/>
                  <w:b/>
                  <w:bCs/>
                  <w:color w:val="0000FF"/>
                  <w:sz w:val="24"/>
                  <w:szCs w:val="24"/>
                  <w:u w:val="single"/>
                  <w:lang w:val="nl-BE" w:eastAsia="fr-BE"/>
                </w:rPr>
                <w:t>8</w:t>
              </w:r>
            </w:hyperlink>
            <w:r w:rsidRPr="006E3C96">
              <w:rPr>
                <w:rFonts w:ascii="Times New Roman" w:eastAsia="Times New Roman" w:hAnsi="Times New Roman" w:cs="Times New Roman"/>
                <w:b/>
                <w:bCs/>
                <w:sz w:val="24"/>
                <w:szCs w:val="24"/>
                <w:lang w:val="nl-BE" w:eastAsia="fr-BE"/>
              </w:rPr>
              <w:t>.§ 1. Elke [</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operator]</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xml:space="preserve"> stelt het Agentschap onverwijld in kennis als hij van mening is of redenen heeft om aan te nemen dat een door hem ingevoerd, geproduceerd, gekweekt, geteeld, verwerkt, vervaardigd </w:t>
            </w:r>
            <w:proofErr w:type="gramStart"/>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w:t>
            </w:r>
            <w:proofErr w:type="gramEnd"/>
            <w:r w:rsidRPr="006E3C96">
              <w:rPr>
                <w:rFonts w:ascii="Times New Roman" w:eastAsia="Times New Roman" w:hAnsi="Times New Roman" w:cs="Times New Roman"/>
                <w:b/>
                <w:bCs/>
                <w:sz w:val="24"/>
                <w:szCs w:val="24"/>
                <w:lang w:val="nl-BE" w:eastAsia="fr-BE"/>
              </w:rPr>
              <w:t xml:space="preserve"> gedistribueerd of in de handel gebracht]</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xml:space="preserve"> product schadelijk kan zijn voor de gezondheid van mens, dier of plant. Hij stelt het Agentschap in kennis van de maatregelen die hij heeft genomen om risico's te voorkomen en verhindert of ontmoedigt niemand om </w:t>
            </w:r>
            <w:proofErr w:type="gramStart"/>
            <w:r w:rsidRPr="006E3C96">
              <w:rPr>
                <w:rFonts w:ascii="Times New Roman" w:eastAsia="Times New Roman" w:hAnsi="Times New Roman" w:cs="Times New Roman"/>
                <w:b/>
                <w:bCs/>
                <w:sz w:val="24"/>
                <w:szCs w:val="24"/>
                <w:lang w:val="nl-BE" w:eastAsia="fr-BE"/>
              </w:rPr>
              <w:t>overeenkomstig</w:t>
            </w:r>
            <w:proofErr w:type="gramEnd"/>
            <w:r w:rsidRPr="006E3C96">
              <w:rPr>
                <w:rFonts w:ascii="Times New Roman" w:eastAsia="Times New Roman" w:hAnsi="Times New Roman" w:cs="Times New Roman"/>
                <w:b/>
                <w:bCs/>
                <w:sz w:val="24"/>
                <w:szCs w:val="24"/>
                <w:lang w:val="nl-BE" w:eastAsia="fr-BE"/>
              </w:rPr>
              <w:t xml:space="preserve"> de wetgeving en de juridische praktijk, met het Agentschap samen te werken, indien hierdoor een risico in verband met een product kan worden voorkomen, beperkt of weggenomen.</w:t>
            </w:r>
            <w:r w:rsidRPr="006E3C96">
              <w:rPr>
                <w:rFonts w:ascii="Times New Roman" w:eastAsia="Times New Roman" w:hAnsi="Times New Roman" w:cs="Times New Roman"/>
                <w:b/>
                <w:bCs/>
                <w:sz w:val="24"/>
                <w:szCs w:val="24"/>
                <w:lang w:val="nl-BE" w:eastAsia="fr-BE"/>
              </w:rPr>
              <w:br/>
              <w:t>  Elk laboratorium, inspectie- of certificeringsorganisme of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elke beroepsbeoefenaar die sanitair toezicht houdt op de veehouderijen of elke loonwerker die diensten verricht in de primaire plantaardige productie die]</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redenen heeft om aan te nemen dat een in de handel gebracht product niet beantwoordt aan de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xml:space="preserve"> voorschriften </w:t>
            </w:r>
            <w:proofErr w:type="gramStart"/>
            <w:r w:rsidRPr="006E3C96">
              <w:rPr>
                <w:rFonts w:ascii="Times New Roman" w:eastAsia="Times New Roman" w:hAnsi="Times New Roman" w:cs="Times New Roman"/>
                <w:b/>
                <w:bCs/>
                <w:sz w:val="24"/>
                <w:szCs w:val="24"/>
                <w:lang w:val="nl-BE" w:eastAsia="fr-BE"/>
              </w:rPr>
              <w:t>inzake</w:t>
            </w:r>
            <w:proofErr w:type="gramEnd"/>
            <w:r w:rsidRPr="006E3C96">
              <w:rPr>
                <w:rFonts w:ascii="Times New Roman" w:eastAsia="Times New Roman" w:hAnsi="Times New Roman" w:cs="Times New Roman"/>
                <w:b/>
                <w:bCs/>
                <w:sz w:val="24"/>
                <w:szCs w:val="24"/>
                <w:lang w:val="nl-BE" w:eastAsia="fr-BE"/>
              </w:rPr>
              <w:t xml:space="preserve"> veiligheid van de voedselketen]</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stelt het Agentschap daarvan onverwijld in kennis.</w:t>
            </w:r>
            <w:r w:rsidRPr="006E3C96">
              <w:rPr>
                <w:rFonts w:ascii="Times New Roman" w:eastAsia="Times New Roman" w:hAnsi="Times New Roman" w:cs="Times New Roman"/>
                <w:b/>
                <w:bCs/>
                <w:sz w:val="24"/>
                <w:szCs w:val="24"/>
                <w:lang w:val="nl-BE" w:eastAsia="fr-BE"/>
              </w:rPr>
              <w:br/>
              <w:t>  § 2. Indien een [</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van de inrichting]</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van mening is of redenen heeft om aan te nemen dat een product dat hij ingevoerd, geproduceerd, gekweekt, geteeld, verwerkt, vervaardigd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 gedistribueerd of in de handel gebracht]</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heeft niet aan de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xml:space="preserve"> voorschriften </w:t>
            </w:r>
            <w:proofErr w:type="gramStart"/>
            <w:r w:rsidRPr="006E3C96">
              <w:rPr>
                <w:rFonts w:ascii="Times New Roman" w:eastAsia="Times New Roman" w:hAnsi="Times New Roman" w:cs="Times New Roman"/>
                <w:b/>
                <w:bCs/>
                <w:sz w:val="24"/>
                <w:szCs w:val="24"/>
                <w:lang w:val="nl-BE" w:eastAsia="fr-BE"/>
              </w:rPr>
              <w:t>inzake</w:t>
            </w:r>
            <w:proofErr w:type="gramEnd"/>
            <w:r w:rsidRPr="006E3C96">
              <w:rPr>
                <w:rFonts w:ascii="Times New Roman" w:eastAsia="Times New Roman" w:hAnsi="Times New Roman" w:cs="Times New Roman"/>
                <w:b/>
                <w:bCs/>
                <w:sz w:val="24"/>
                <w:szCs w:val="24"/>
                <w:lang w:val="nl-BE" w:eastAsia="fr-BE"/>
              </w:rPr>
              <w:t xml:space="preserve"> veiligheid van de voedselketen]</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voldoet, leidt hij onmiddellijk de procedures in om het betrokken product uit de handel te nemen wanneer dit de directe controle van deze eerste [</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van de inrichting]</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heeft verlaten, en het Agentschap daarvan in kennis te stellen. Indien het product de consument bereikt kan hebben, stelt de [</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van de inrichting]</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xml:space="preserve"> de consumenten op doeltreffende en nauwkeurige wijze in kennis van de redenen voor het uit de handel nemen, in voorkomend geval door middel van een persbericht, en roept zo nodig, wanneer andere maatregelen niet volstaan om een hoog niveau van gezondheidsbescherming te verwezenlijken, de </w:t>
            </w:r>
            <w:proofErr w:type="gramStart"/>
            <w:r w:rsidRPr="006E3C96">
              <w:rPr>
                <w:rFonts w:ascii="Times New Roman" w:eastAsia="Times New Roman" w:hAnsi="Times New Roman" w:cs="Times New Roman"/>
                <w:b/>
                <w:bCs/>
                <w:sz w:val="24"/>
                <w:szCs w:val="24"/>
                <w:lang w:val="nl-BE" w:eastAsia="fr-BE"/>
              </w:rPr>
              <w:t>reeds</w:t>
            </w:r>
            <w:proofErr w:type="gramEnd"/>
            <w:r w:rsidRPr="006E3C96">
              <w:rPr>
                <w:rFonts w:ascii="Times New Roman" w:eastAsia="Times New Roman" w:hAnsi="Times New Roman" w:cs="Times New Roman"/>
                <w:b/>
                <w:bCs/>
                <w:sz w:val="24"/>
                <w:szCs w:val="24"/>
                <w:lang w:val="nl-BE" w:eastAsia="fr-BE"/>
              </w:rPr>
              <w:t xml:space="preserve"> aan consumenten geleverde producten terug.</w:t>
            </w:r>
            <w:r w:rsidRPr="006E3C96">
              <w:rPr>
                <w:rFonts w:ascii="Times New Roman" w:eastAsia="Times New Roman" w:hAnsi="Times New Roman" w:cs="Times New Roman"/>
                <w:b/>
                <w:bCs/>
                <w:sz w:val="24"/>
                <w:szCs w:val="24"/>
                <w:lang w:val="nl-BE" w:eastAsia="fr-BE"/>
              </w:rPr>
              <w:br/>
              <w:t>  Een [</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operator]</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die verantwoordelijk is voor activiteiten met betrekking tot de detailhandel of distributie die niet van invloed zijn op de verpakking, etikettering, veiligheid en integriteit van het product leidt, binnen het bestek van zijn activiteiten, procedures in om het product dat niet aan de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xml:space="preserve"> voorschriften </w:t>
            </w:r>
            <w:proofErr w:type="gramStart"/>
            <w:r w:rsidRPr="006E3C96">
              <w:rPr>
                <w:rFonts w:ascii="Times New Roman" w:eastAsia="Times New Roman" w:hAnsi="Times New Roman" w:cs="Times New Roman"/>
                <w:b/>
                <w:bCs/>
                <w:sz w:val="24"/>
                <w:szCs w:val="24"/>
                <w:lang w:val="nl-BE" w:eastAsia="fr-BE"/>
              </w:rPr>
              <w:t>inzake</w:t>
            </w:r>
            <w:proofErr w:type="gramEnd"/>
            <w:r w:rsidRPr="006E3C96">
              <w:rPr>
                <w:rFonts w:ascii="Times New Roman" w:eastAsia="Times New Roman" w:hAnsi="Times New Roman" w:cs="Times New Roman"/>
                <w:b/>
                <w:bCs/>
                <w:sz w:val="24"/>
                <w:szCs w:val="24"/>
                <w:lang w:val="nl-BE" w:eastAsia="fr-BE"/>
              </w:rPr>
              <w:t xml:space="preserve"> veiligheid van de voedselketen]</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voldoet, uit de handel te nemen en draagt bij tot de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veiligheid van de voedselketen]</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door relevante informatie door te geven die nodig is om een product te traceren, waarbij hij meewerkt aan de door de producenten, de verwerkers, de fabrikanten en/of het Agentschap ondernomen actie.</w:t>
            </w:r>
            <w:r w:rsidRPr="006E3C96">
              <w:rPr>
                <w:rFonts w:ascii="Times New Roman" w:eastAsia="Times New Roman" w:hAnsi="Times New Roman" w:cs="Times New Roman"/>
                <w:b/>
                <w:bCs/>
                <w:sz w:val="24"/>
                <w:szCs w:val="24"/>
                <w:lang w:val="nl-BE" w:eastAsia="fr-BE"/>
              </w:rPr>
              <w:br/>
              <w:t>  § 3. De [</w:t>
            </w:r>
            <w:proofErr w:type="gramStart"/>
            <w:r w:rsidRPr="006E3C96">
              <w:rPr>
                <w:rFonts w:ascii="Times New Roman" w:eastAsia="Times New Roman" w:hAnsi="Times New Roman" w:cs="Times New Roman"/>
                <w:b/>
                <w:bCs/>
                <w:color w:val="FF0000"/>
                <w:sz w:val="24"/>
                <w:szCs w:val="24"/>
                <w:vertAlign w:val="superscript"/>
                <w:lang w:val="nl-BE" w:eastAsia="fr-BE"/>
              </w:rPr>
              <w:t>1</w:t>
            </w:r>
            <w:proofErr w:type="gramEnd"/>
            <w:r w:rsidRPr="006E3C96">
              <w:rPr>
                <w:rFonts w:ascii="Times New Roman" w:eastAsia="Times New Roman" w:hAnsi="Times New Roman" w:cs="Times New Roman"/>
                <w:b/>
                <w:bCs/>
                <w:sz w:val="24"/>
                <w:szCs w:val="24"/>
                <w:lang w:val="nl-BE" w:eastAsia="fr-BE"/>
              </w:rPr>
              <w:t> operatoren]</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werken samen met het Agentschap aan maatregelen om risico's, verbonden aan een product dat zij leveren of geleverd hebben, te vermijden of te beperken.</w:t>
            </w:r>
            <w:r w:rsidRPr="006E3C96">
              <w:rPr>
                <w:rFonts w:ascii="Times New Roman" w:eastAsia="Times New Roman" w:hAnsi="Times New Roman" w:cs="Times New Roman"/>
                <w:b/>
                <w:bCs/>
                <w:sz w:val="24"/>
                <w:szCs w:val="24"/>
                <w:lang w:val="nl-BE" w:eastAsia="fr-BE"/>
              </w:rPr>
              <w:br/>
              <w:t>  Producten die niet aan de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xml:space="preserve"> voorschriften </w:t>
            </w:r>
            <w:proofErr w:type="gramStart"/>
            <w:r w:rsidRPr="006E3C96">
              <w:rPr>
                <w:rFonts w:ascii="Times New Roman" w:eastAsia="Times New Roman" w:hAnsi="Times New Roman" w:cs="Times New Roman"/>
                <w:b/>
                <w:bCs/>
                <w:sz w:val="24"/>
                <w:szCs w:val="24"/>
                <w:lang w:val="nl-BE" w:eastAsia="fr-BE"/>
              </w:rPr>
              <w:t>inzake</w:t>
            </w:r>
            <w:proofErr w:type="gramEnd"/>
            <w:r w:rsidRPr="006E3C96">
              <w:rPr>
                <w:rFonts w:ascii="Times New Roman" w:eastAsia="Times New Roman" w:hAnsi="Times New Roman" w:cs="Times New Roman"/>
                <w:b/>
                <w:bCs/>
                <w:sz w:val="24"/>
                <w:szCs w:val="24"/>
                <w:lang w:val="nl-BE" w:eastAsia="fr-BE"/>
              </w:rPr>
              <w:t xml:space="preserve"> veiligheid van de voedselketen]</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beantwoorden, worden vernietigd tenzij op een andere wijze aan de eisen van het Agentschap kan worden voldaan.</w:t>
            </w:r>
            <w:r w:rsidRPr="006E3C96">
              <w:rPr>
                <w:rFonts w:ascii="Times New Roman" w:eastAsia="Times New Roman" w:hAnsi="Times New Roman" w:cs="Times New Roman"/>
                <w:b/>
                <w:bCs/>
                <w:sz w:val="24"/>
                <w:szCs w:val="24"/>
                <w:lang w:val="nl-BE" w:eastAsia="fr-BE"/>
              </w:rPr>
              <w:br/>
              <w:t>  § 4. De bepalingen van</w:t>
            </w:r>
            <w:proofErr w:type="gramStart"/>
            <w:r w:rsidRPr="006E3C96">
              <w:rPr>
                <w:rFonts w:ascii="Times New Roman" w:eastAsia="Times New Roman" w:hAnsi="Times New Roman" w:cs="Times New Roman"/>
                <w:b/>
                <w:bCs/>
                <w:sz w:val="24"/>
                <w:szCs w:val="24"/>
                <w:lang w:val="nl-BE" w:eastAsia="fr-BE"/>
              </w:rPr>
              <w:t xml:space="preserve"> §§</w:t>
            </w:r>
            <w:proofErr w:type="gramEnd"/>
            <w:r w:rsidRPr="006E3C96">
              <w:rPr>
                <w:rFonts w:ascii="Times New Roman" w:eastAsia="Times New Roman" w:hAnsi="Times New Roman" w:cs="Times New Roman"/>
                <w:b/>
                <w:bCs/>
                <w:sz w:val="24"/>
                <w:szCs w:val="24"/>
                <w:lang w:val="nl-BE" w:eastAsia="fr-BE"/>
              </w:rPr>
              <w:t xml:space="preserve"> 1, 2 en 3 zijn eveneens van toepassing op producten verkregen onder vergelijkbare omstandigheden als deze van de bedoelde producten.</w:t>
            </w:r>
            <w:r w:rsidRPr="006E3C96">
              <w:rPr>
                <w:rFonts w:ascii="Times New Roman" w:eastAsia="Times New Roman" w:hAnsi="Times New Roman" w:cs="Times New Roman"/>
                <w:b/>
                <w:bCs/>
                <w:sz w:val="24"/>
                <w:szCs w:val="24"/>
                <w:lang w:val="nl-BE" w:eastAsia="fr-BE"/>
              </w:rPr>
              <w:br/>
              <w:t>  § 5. De Minister bepaalt de modaliteiten voor de melding en de samenwerking als bedoeld in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dit artikel]</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sz w:val="24"/>
                <w:szCs w:val="24"/>
                <w:lang w:val="nl-BE" w:eastAsia="fr-BE"/>
              </w:rPr>
              <w:br/>
              <w:t>  § 6. De melding is niet vereist indien een gevaar [</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in de inrichting]</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of tijdens het verwerkingsproces vastgesteld wordt en ontstaat voor zover het autocontrolesysteem interne corrigerende acties voorziet die het mogelijk maken dit gevaar uit te schakelen of tot een aanvaardbaar peil terug te dringen en voor zover de traceerbaarheid van deze corrigerende acties gegarandeerd wordt.</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lang w:val="nl-BE" w:eastAsia="fr-BE"/>
              </w:rPr>
              <w:t>1</w:t>
            </w:r>
            <w:r w:rsidRPr="006E3C96">
              <w:rPr>
                <w:rFonts w:ascii="Times New Roman" w:eastAsia="Times New Roman" w:hAnsi="Times New Roman" w:cs="Times New Roman"/>
                <w:b/>
                <w:bCs/>
                <w:sz w:val="24"/>
                <w:szCs w:val="24"/>
                <w:lang w:val="nl-BE" w:eastAsia="fr-BE"/>
              </w:rPr>
              <w:t>)&lt;KB </w:t>
            </w:r>
            <w:hyperlink r:id="rId38"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xml:space="preserve">, art. 1, 002; Inwerkingtreding : </w:t>
            </w:r>
            <w:proofErr w:type="gramStart"/>
            <w:r w:rsidRPr="006E3C96">
              <w:rPr>
                <w:rFonts w:ascii="Times New Roman" w:eastAsia="Times New Roman" w:hAnsi="Times New Roman" w:cs="Times New Roman"/>
                <w:b/>
                <w:bCs/>
                <w:sz w:val="24"/>
                <w:szCs w:val="24"/>
                <w:lang w:val="nl-BE" w:eastAsia="fr-BE"/>
              </w:rPr>
              <w:t>01-07-2011&gt;</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lastRenderedPageBreak/>
              <w:t>  </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lang w:val="nl-BE" w:eastAsia="fr-BE"/>
              </w:rPr>
              <w:t>2</w:t>
            </w:r>
            <w:r w:rsidRPr="006E3C96">
              <w:rPr>
                <w:rFonts w:ascii="Times New Roman" w:eastAsia="Times New Roman" w:hAnsi="Times New Roman" w:cs="Times New Roman"/>
                <w:b/>
                <w:bCs/>
                <w:sz w:val="24"/>
                <w:szCs w:val="24"/>
                <w:lang w:val="nl-BE" w:eastAsia="fr-BE"/>
              </w:rPr>
              <w:t>)&lt;KB </w:t>
            </w:r>
            <w:hyperlink r:id="rId39"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art. 6, 002; Inwerkingtreding : 01-07-2011&gt;</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31" w:name="LNK0008"/>
            <w:proofErr w:type="gramEnd"/>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"LNKR0008"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HOOFDSTUK V.</w:t>
            </w:r>
            <w:r w:rsidRPr="006E3C96">
              <w:rPr>
                <w:rFonts w:ascii="Times New Roman" w:eastAsia="Times New Roman" w:hAnsi="Times New Roman" w:cs="Times New Roman"/>
                <w:b/>
                <w:bCs/>
                <w:sz w:val="24"/>
                <w:szCs w:val="24"/>
                <w:lang w:eastAsia="fr-BE"/>
              </w:rPr>
              <w:fldChar w:fldCharType="end"/>
            </w:r>
            <w:bookmarkEnd w:id="31"/>
            <w:r w:rsidRPr="006E3C96">
              <w:rPr>
                <w:rFonts w:ascii="Times New Roman" w:eastAsia="Times New Roman" w:hAnsi="Times New Roman" w:cs="Times New Roman"/>
                <w:b/>
                <w:bCs/>
                <w:sz w:val="24"/>
                <w:szCs w:val="24"/>
                <w:lang w:val="nl-BE" w:eastAsia="fr-BE"/>
              </w:rPr>
              <w:t> - Gidsen.</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32" w:name="Art.9"/>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"Art.8" </w:instrText>
            </w:r>
            <w:r w:rsidRPr="006E3C96">
              <w:rPr>
                <w:rFonts w:ascii="Times New Roman" w:eastAsia="Times New Roman" w:hAnsi="Times New Roman" w:cs="Times New Roman"/>
                <w:b/>
                <w:bCs/>
                <w:sz w:val="24"/>
                <w:szCs w:val="24"/>
                <w:lang w:eastAsia="fr-BE"/>
              </w:rPr>
              <w:fldChar w:fldCharType="separate"/>
            </w:r>
            <w:proofErr w:type="gramStart"/>
            <w:r w:rsidRPr="006E3C96">
              <w:rPr>
                <w:rFonts w:ascii="Times New Roman" w:eastAsia="Times New Roman" w:hAnsi="Times New Roman" w:cs="Times New Roman"/>
                <w:b/>
                <w:bCs/>
                <w:color w:val="0000FF"/>
                <w:sz w:val="24"/>
                <w:szCs w:val="24"/>
                <w:u w:val="single"/>
                <w:lang w:val="nl-BE" w:eastAsia="fr-BE"/>
              </w:rPr>
              <w:t>Art.</w:t>
            </w:r>
            <w:proofErr w:type="gramEnd"/>
            <w:r w:rsidRPr="006E3C96">
              <w:rPr>
                <w:rFonts w:ascii="Times New Roman" w:eastAsia="Times New Roman" w:hAnsi="Times New Roman" w:cs="Times New Roman"/>
                <w:b/>
                <w:bCs/>
                <w:sz w:val="24"/>
                <w:szCs w:val="24"/>
                <w:lang w:eastAsia="fr-BE"/>
              </w:rPr>
              <w:fldChar w:fldCharType="end"/>
            </w:r>
            <w:bookmarkEnd w:id="32"/>
            <w:r w:rsidRPr="006E3C96">
              <w:rPr>
                <w:rFonts w:ascii="Times New Roman" w:eastAsia="Times New Roman" w:hAnsi="Times New Roman" w:cs="Times New Roman"/>
                <w:b/>
                <w:bCs/>
                <w:sz w:val="24"/>
                <w:szCs w:val="24"/>
                <w:lang w:val="nl-BE" w:eastAsia="fr-BE"/>
              </w:rPr>
              <w:t> </w:t>
            </w:r>
            <w:hyperlink r:id="rId40" w:anchor="Art.9/1" w:history="1">
              <w:r w:rsidRPr="006E3C96">
                <w:rPr>
                  <w:rFonts w:ascii="Times New Roman" w:eastAsia="Times New Roman" w:hAnsi="Times New Roman" w:cs="Times New Roman"/>
                  <w:b/>
                  <w:bCs/>
                  <w:color w:val="0000FF"/>
                  <w:sz w:val="24"/>
                  <w:szCs w:val="24"/>
                  <w:u w:val="single"/>
                  <w:lang w:val="nl-BE" w:eastAsia="fr-BE"/>
                </w:rPr>
                <w:t>9</w:t>
              </w:r>
            </w:hyperlink>
            <w:r w:rsidRPr="006E3C96">
              <w:rPr>
                <w:rFonts w:ascii="Times New Roman" w:eastAsia="Times New Roman" w:hAnsi="Times New Roman" w:cs="Times New Roman"/>
                <w:b/>
                <w:bCs/>
                <w:sz w:val="24"/>
                <w:szCs w:val="24"/>
                <w:lang w:val="nl-BE" w:eastAsia="fr-BE"/>
              </w:rPr>
              <w:t>.§ 1. Om te voldoen aan de in artikel 3,</w:t>
            </w:r>
            <w:proofErr w:type="gramStart"/>
            <w:r w:rsidRPr="006E3C96">
              <w:rPr>
                <w:rFonts w:ascii="Times New Roman" w:eastAsia="Times New Roman" w:hAnsi="Times New Roman" w:cs="Times New Roman"/>
                <w:b/>
                <w:bCs/>
                <w:sz w:val="24"/>
                <w:szCs w:val="24"/>
                <w:lang w:val="nl-BE" w:eastAsia="fr-BE"/>
              </w:rPr>
              <w:t xml:space="preserve"> §§</w:t>
            </w:r>
            <w:proofErr w:type="gramEnd"/>
            <w:r w:rsidRPr="006E3C96">
              <w:rPr>
                <w:rFonts w:ascii="Times New Roman" w:eastAsia="Times New Roman" w:hAnsi="Times New Roman" w:cs="Times New Roman"/>
                <w:b/>
                <w:bCs/>
                <w:sz w:val="24"/>
                <w:szCs w:val="24"/>
                <w:lang w:val="nl-BE" w:eastAsia="fr-BE"/>
              </w:rPr>
              <w:t xml:space="preserve"> 1, 2, 3 en 4 vermelde bepalingen kan de [</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operator]</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gebruik maken van door het Agentschap goedgekeurde gidsen, opgesteld per sector of deelsector.</w:t>
            </w:r>
            <w:r w:rsidRPr="006E3C96">
              <w:rPr>
                <w:rFonts w:ascii="Times New Roman" w:eastAsia="Times New Roman" w:hAnsi="Times New Roman" w:cs="Times New Roman"/>
                <w:b/>
                <w:bCs/>
                <w:sz w:val="24"/>
                <w:szCs w:val="24"/>
                <w:lang w:val="nl-BE" w:eastAsia="fr-BE"/>
              </w:rPr>
              <w:br/>
              <w:t xml:space="preserve">  De gidsen worden opgesteld en verspreid door de verschillende sectoren of deelsectoren in overleg met de vertegenwoordigers van belanghebbende partijen </w:t>
            </w:r>
            <w:proofErr w:type="gramStart"/>
            <w:r w:rsidRPr="006E3C96">
              <w:rPr>
                <w:rFonts w:ascii="Times New Roman" w:eastAsia="Times New Roman" w:hAnsi="Times New Roman" w:cs="Times New Roman"/>
                <w:b/>
                <w:bCs/>
                <w:sz w:val="24"/>
                <w:szCs w:val="24"/>
                <w:lang w:val="nl-BE" w:eastAsia="fr-BE"/>
              </w:rPr>
              <w:t>wiens</w:t>
            </w:r>
            <w:proofErr w:type="gramEnd"/>
            <w:r w:rsidRPr="006E3C96">
              <w:rPr>
                <w:rFonts w:ascii="Times New Roman" w:eastAsia="Times New Roman" w:hAnsi="Times New Roman" w:cs="Times New Roman"/>
                <w:b/>
                <w:bCs/>
                <w:sz w:val="24"/>
                <w:szCs w:val="24"/>
                <w:lang w:val="nl-BE" w:eastAsia="fr-BE"/>
              </w:rPr>
              <w:t xml:space="preserve"> belangen wezenlijk in het geding kunnen zijn.</w:t>
            </w:r>
            <w:r w:rsidRPr="006E3C96">
              <w:rPr>
                <w:rFonts w:ascii="Times New Roman" w:eastAsia="Times New Roman" w:hAnsi="Times New Roman" w:cs="Times New Roman"/>
                <w:b/>
                <w:bCs/>
                <w:sz w:val="24"/>
                <w:szCs w:val="24"/>
                <w:lang w:val="nl-BE" w:eastAsia="fr-BE"/>
              </w:rPr>
              <w:br/>
              <w:t>  De bepalingen van de gidsen moeten op praktische en adequate wijze de vereiste maatregelen weergeven om te voldoen aan de bepalingen van artikel 3,</w:t>
            </w:r>
            <w:proofErr w:type="gramStart"/>
            <w:r w:rsidRPr="006E3C96">
              <w:rPr>
                <w:rFonts w:ascii="Times New Roman" w:eastAsia="Times New Roman" w:hAnsi="Times New Roman" w:cs="Times New Roman"/>
                <w:b/>
                <w:bCs/>
                <w:sz w:val="24"/>
                <w:szCs w:val="24"/>
                <w:lang w:val="nl-BE" w:eastAsia="fr-BE"/>
              </w:rPr>
              <w:t xml:space="preserve"> §§</w:t>
            </w:r>
            <w:proofErr w:type="gramEnd"/>
            <w:r w:rsidRPr="006E3C96">
              <w:rPr>
                <w:rFonts w:ascii="Times New Roman" w:eastAsia="Times New Roman" w:hAnsi="Times New Roman" w:cs="Times New Roman"/>
                <w:b/>
                <w:bCs/>
                <w:sz w:val="24"/>
                <w:szCs w:val="24"/>
                <w:lang w:val="nl-BE" w:eastAsia="fr-BE"/>
              </w:rPr>
              <w:t xml:space="preserve"> 1, 2, en eventueel 3 en 4.</w:t>
            </w:r>
            <w:r w:rsidRPr="006E3C96">
              <w:rPr>
                <w:rFonts w:ascii="Times New Roman" w:eastAsia="Times New Roman" w:hAnsi="Times New Roman" w:cs="Times New Roman"/>
                <w:b/>
                <w:bCs/>
                <w:sz w:val="24"/>
                <w:szCs w:val="24"/>
                <w:lang w:val="nl-BE" w:eastAsia="fr-BE"/>
              </w:rPr>
              <w:br/>
              <w:t xml:space="preserve">  § 2. Om door het Agentschap goedgekeurd te kunnen worden, moeten de gidsen </w:t>
            </w:r>
            <w:proofErr w:type="gramStart"/>
            <w:r w:rsidRPr="006E3C96">
              <w:rPr>
                <w:rFonts w:ascii="Times New Roman" w:eastAsia="Times New Roman" w:hAnsi="Times New Roman" w:cs="Times New Roman"/>
                <w:b/>
                <w:bCs/>
                <w:sz w:val="24"/>
                <w:szCs w:val="24"/>
                <w:lang w:val="nl-BE" w:eastAsia="fr-BE"/>
              </w:rPr>
              <w:t>tenminste</w:t>
            </w:r>
            <w:proofErr w:type="gramEnd"/>
            <w:r w:rsidRPr="006E3C96">
              <w:rPr>
                <w:rFonts w:ascii="Times New Roman" w:eastAsia="Times New Roman" w:hAnsi="Times New Roman" w:cs="Times New Roman"/>
                <w:b/>
                <w:bCs/>
                <w:sz w:val="24"/>
                <w:szCs w:val="24"/>
                <w:lang w:val="nl-BE" w:eastAsia="fr-BE"/>
              </w:rPr>
              <w:t xml:space="preserve"> voldoen aan de voorschriften opgenomen in de bijlage III gevoegd bij dit besluit.</w:t>
            </w:r>
            <w:r w:rsidRPr="006E3C96">
              <w:rPr>
                <w:rFonts w:ascii="Times New Roman" w:eastAsia="Times New Roman" w:hAnsi="Times New Roman" w:cs="Times New Roman"/>
                <w:b/>
                <w:bCs/>
                <w:sz w:val="24"/>
                <w:szCs w:val="24"/>
                <w:lang w:val="nl-BE" w:eastAsia="fr-BE"/>
              </w:rPr>
              <w:br/>
              <w:t>  § 3. Voor de goedkeuring van de gidsen door het Agentschap, moet het dossier ingediend worden door een sector of deelsector en moet de volgende procedure gevolgd worden :</w:t>
            </w:r>
            <w:r w:rsidRPr="006E3C96">
              <w:rPr>
                <w:rFonts w:ascii="Times New Roman" w:eastAsia="Times New Roman" w:hAnsi="Times New Roman" w:cs="Times New Roman"/>
                <w:b/>
                <w:bCs/>
                <w:sz w:val="24"/>
                <w:szCs w:val="24"/>
                <w:lang w:val="nl-BE" w:eastAsia="fr-BE"/>
              </w:rPr>
              <w:br/>
              <w:t>  1° de aanvrager dient bij het Agentschap een aanvraag tot goedkeuring in, [</w:t>
            </w:r>
            <w:r w:rsidRPr="006E3C96">
              <w:rPr>
                <w:rFonts w:ascii="Times New Roman" w:eastAsia="Times New Roman" w:hAnsi="Times New Roman" w:cs="Times New Roman"/>
                <w:b/>
                <w:bCs/>
                <w:color w:val="FF0000"/>
                <w:sz w:val="24"/>
                <w:szCs w:val="24"/>
                <w:vertAlign w:val="superscript"/>
                <w:lang w:val="nl-BE" w:eastAsia="fr-BE"/>
              </w:rPr>
              <w:t>3</w:t>
            </w:r>
            <w:r w:rsidRPr="006E3C96">
              <w:rPr>
                <w:rFonts w:ascii="Times New Roman" w:eastAsia="Times New Roman" w:hAnsi="Times New Roman" w:cs="Times New Roman"/>
                <w:b/>
                <w:bCs/>
                <w:sz w:val="24"/>
                <w:szCs w:val="24"/>
                <w:lang w:val="nl-BE" w:eastAsia="fr-BE"/>
              </w:rPr>
              <w:t xml:space="preserve"> vergezeld van een elektronisch formaat van de gids in het Nederlands en in het </w:t>
            </w:r>
            <w:proofErr w:type="gramStart"/>
            <w:r w:rsidRPr="006E3C96">
              <w:rPr>
                <w:rFonts w:ascii="Times New Roman" w:eastAsia="Times New Roman" w:hAnsi="Times New Roman" w:cs="Times New Roman"/>
                <w:b/>
                <w:bCs/>
                <w:sz w:val="24"/>
                <w:szCs w:val="24"/>
                <w:lang w:val="nl-BE" w:eastAsia="fr-BE"/>
              </w:rPr>
              <w:t>Frans]</w:t>
            </w:r>
            <w:r w:rsidRPr="006E3C96">
              <w:rPr>
                <w:rFonts w:ascii="Times New Roman" w:eastAsia="Times New Roman" w:hAnsi="Times New Roman" w:cs="Times New Roman"/>
                <w:b/>
                <w:bCs/>
                <w:color w:val="FF0000"/>
                <w:sz w:val="24"/>
                <w:szCs w:val="24"/>
                <w:vertAlign w:val="superscript"/>
                <w:lang w:val="nl-BE" w:eastAsia="fr-BE"/>
              </w:rPr>
              <w:t>3</w:t>
            </w:r>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 xml:space="preserve">2° het Agentschap gaat na of voldaan is aan de voorwaarden vermeld in § 2 en legt het dossier ter advies voor aan het Wetenschappelijk Comité van het Agentschap. De aanvrager stelt alle bijkomende informatie die nodig geacht wordt door het Agentschap te zijner </w:t>
            </w:r>
            <w:proofErr w:type="gramStart"/>
            <w:r w:rsidRPr="006E3C96">
              <w:rPr>
                <w:rFonts w:ascii="Times New Roman" w:eastAsia="Times New Roman" w:hAnsi="Times New Roman" w:cs="Times New Roman"/>
                <w:b/>
                <w:bCs/>
                <w:sz w:val="24"/>
                <w:szCs w:val="24"/>
                <w:lang w:val="nl-BE" w:eastAsia="fr-BE"/>
              </w:rPr>
              <w:t>beschikking;</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3° de aanvrager past de documenten aan om rekening te houden met de opmerkingen van het Agentschap.</w:t>
            </w:r>
            <w:r w:rsidRPr="006E3C96">
              <w:rPr>
                <w:rFonts w:ascii="Times New Roman" w:eastAsia="Times New Roman" w:hAnsi="Times New Roman" w:cs="Times New Roman"/>
                <w:b/>
                <w:bCs/>
                <w:sz w:val="24"/>
                <w:szCs w:val="24"/>
                <w:lang w:val="nl-BE" w:eastAsia="fr-BE"/>
              </w:rPr>
              <w:br/>
              <w:t xml:space="preserve">  § 4. De gids mag steeds op initiatief van de aanvrager of op vraag van het Agentschap </w:t>
            </w:r>
            <w:proofErr w:type="gramStart"/>
            <w:r w:rsidRPr="006E3C96">
              <w:rPr>
                <w:rFonts w:ascii="Times New Roman" w:eastAsia="Times New Roman" w:hAnsi="Times New Roman" w:cs="Times New Roman"/>
                <w:b/>
                <w:bCs/>
                <w:sz w:val="24"/>
                <w:szCs w:val="24"/>
                <w:lang w:val="nl-BE" w:eastAsia="fr-BE"/>
              </w:rPr>
              <w:t>herwerkt</w:t>
            </w:r>
            <w:proofErr w:type="gramEnd"/>
            <w:r w:rsidRPr="006E3C96">
              <w:rPr>
                <w:rFonts w:ascii="Times New Roman" w:eastAsia="Times New Roman" w:hAnsi="Times New Roman" w:cs="Times New Roman"/>
                <w:b/>
                <w:bCs/>
                <w:sz w:val="24"/>
                <w:szCs w:val="24"/>
                <w:lang w:val="nl-BE" w:eastAsia="fr-BE"/>
              </w:rPr>
              <w:t xml:space="preserve"> worden volgens de in § 3 beschreven procedure.</w:t>
            </w:r>
            <w:r w:rsidRPr="006E3C96">
              <w:rPr>
                <w:rFonts w:ascii="Times New Roman" w:eastAsia="Times New Roman" w:hAnsi="Times New Roman" w:cs="Times New Roman"/>
                <w:b/>
                <w:bCs/>
                <w:sz w:val="24"/>
                <w:szCs w:val="24"/>
                <w:lang w:val="nl-BE" w:eastAsia="fr-BE"/>
              </w:rPr>
              <w:br/>
              <w:t>  § 5. De goedkeuring van de gids wordt opgeschort indien niet meer voldaan wordt aan de in dit artikel vermelde voorwaarden. Het voornemen tot schorsing wordt per aangetekende brief aan de betrokkene meegedeeld.</w:t>
            </w:r>
            <w:r w:rsidRPr="006E3C96">
              <w:rPr>
                <w:rFonts w:ascii="Times New Roman" w:eastAsia="Times New Roman" w:hAnsi="Times New Roman" w:cs="Times New Roman"/>
                <w:b/>
                <w:bCs/>
                <w:sz w:val="24"/>
                <w:szCs w:val="24"/>
                <w:lang w:val="nl-BE" w:eastAsia="fr-BE"/>
              </w:rPr>
              <w:br/>
              <w:t>  De betrokkene beschikt over vijftien dagen na ontvangst van deze brief om zijn bezwaren bij een ter post aangetekende brief in te dienen.</w:t>
            </w:r>
            <w:r w:rsidRPr="006E3C96">
              <w:rPr>
                <w:rFonts w:ascii="Times New Roman" w:eastAsia="Times New Roman" w:hAnsi="Times New Roman" w:cs="Times New Roman"/>
                <w:b/>
                <w:bCs/>
                <w:sz w:val="24"/>
                <w:szCs w:val="24"/>
                <w:lang w:val="nl-BE" w:eastAsia="fr-BE"/>
              </w:rPr>
              <w:br/>
              <w:t>  Het ingediende bezwaar schorst de beslissing tot opschorting.</w:t>
            </w:r>
            <w:r w:rsidRPr="006E3C96">
              <w:rPr>
                <w:rFonts w:ascii="Times New Roman" w:eastAsia="Times New Roman" w:hAnsi="Times New Roman" w:cs="Times New Roman"/>
                <w:b/>
                <w:bCs/>
                <w:sz w:val="24"/>
                <w:szCs w:val="24"/>
                <w:lang w:val="nl-BE" w:eastAsia="fr-BE"/>
              </w:rPr>
              <w:br/>
              <w:t>  Het Agentschap beschikt over zestig dagen na ontvangst van dit bezwaar om zijn definitieve beslissing bij een ter post aangetekende brief ter kennis van de betrokkene te brengen.</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lang w:val="nl-BE" w:eastAsia="fr-BE"/>
              </w:rPr>
              <w:t>1</w:t>
            </w:r>
            <w:r w:rsidRPr="006E3C96">
              <w:rPr>
                <w:rFonts w:ascii="Times New Roman" w:eastAsia="Times New Roman" w:hAnsi="Times New Roman" w:cs="Times New Roman"/>
                <w:b/>
                <w:bCs/>
                <w:sz w:val="24"/>
                <w:szCs w:val="24"/>
                <w:lang w:val="nl-BE" w:eastAsia="fr-BE"/>
              </w:rPr>
              <w:t>)&lt;KB </w:t>
            </w:r>
            <w:hyperlink r:id="rId41"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xml:space="preserve">, art. 1, 002; Inwerkingtreding : </w:t>
            </w:r>
            <w:proofErr w:type="gramStart"/>
            <w:r w:rsidRPr="006E3C96">
              <w:rPr>
                <w:rFonts w:ascii="Times New Roman" w:eastAsia="Times New Roman" w:hAnsi="Times New Roman" w:cs="Times New Roman"/>
                <w:b/>
                <w:bCs/>
                <w:sz w:val="24"/>
                <w:szCs w:val="24"/>
                <w:lang w:val="nl-BE" w:eastAsia="fr-BE"/>
              </w:rPr>
              <w:t>01-07-2011&gt;</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lang w:val="nl-BE" w:eastAsia="fr-BE"/>
              </w:rPr>
              <w:t>3</w:t>
            </w:r>
            <w:r w:rsidRPr="006E3C96">
              <w:rPr>
                <w:rFonts w:ascii="Times New Roman" w:eastAsia="Times New Roman" w:hAnsi="Times New Roman" w:cs="Times New Roman"/>
                <w:b/>
                <w:bCs/>
                <w:sz w:val="24"/>
                <w:szCs w:val="24"/>
                <w:lang w:val="nl-BE" w:eastAsia="fr-BE"/>
              </w:rPr>
              <w:t>)&lt;KB </w:t>
            </w:r>
            <w:hyperlink r:id="rId42" w:tgtFrame="_blank" w:history="1">
              <w:r w:rsidRPr="006E3C96">
                <w:rPr>
                  <w:rFonts w:ascii="Times New Roman" w:eastAsia="Times New Roman" w:hAnsi="Times New Roman" w:cs="Times New Roman"/>
                  <w:b/>
                  <w:bCs/>
                  <w:color w:val="0000FF"/>
                  <w:sz w:val="24"/>
                  <w:szCs w:val="24"/>
                  <w:u w:val="single"/>
                  <w:lang w:val="nl-BE" w:eastAsia="fr-BE"/>
                </w:rPr>
                <w:t>2014-03-11/06</w:t>
              </w:r>
            </w:hyperlink>
            <w:r w:rsidRPr="006E3C96">
              <w:rPr>
                <w:rFonts w:ascii="Times New Roman" w:eastAsia="Times New Roman" w:hAnsi="Times New Roman" w:cs="Times New Roman"/>
                <w:b/>
                <w:bCs/>
                <w:sz w:val="24"/>
                <w:szCs w:val="24"/>
                <w:lang w:val="nl-BE" w:eastAsia="fr-BE"/>
              </w:rPr>
              <w:t>, art. 2, 003; Inwerkingtreding : 06-04-2014&gt; </w:t>
            </w:r>
            <w:proofErr w:type="gramStart"/>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33" w:name="Art.9/1"/>
            <w:proofErr w:type="gramEnd"/>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"Art.9"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Art.</w:t>
            </w:r>
            <w:r w:rsidRPr="006E3C96">
              <w:rPr>
                <w:rFonts w:ascii="Times New Roman" w:eastAsia="Times New Roman" w:hAnsi="Times New Roman" w:cs="Times New Roman"/>
                <w:b/>
                <w:bCs/>
                <w:sz w:val="24"/>
                <w:szCs w:val="24"/>
                <w:lang w:eastAsia="fr-BE"/>
              </w:rPr>
              <w:fldChar w:fldCharType="end"/>
            </w:r>
            <w:bookmarkEnd w:id="33"/>
            <w:r w:rsidRPr="006E3C96">
              <w:rPr>
                <w:rFonts w:ascii="Times New Roman" w:eastAsia="Times New Roman" w:hAnsi="Times New Roman" w:cs="Times New Roman"/>
                <w:b/>
                <w:bCs/>
                <w:sz w:val="24"/>
                <w:szCs w:val="24"/>
                <w:lang w:val="nl-BE" w:eastAsia="fr-BE"/>
              </w:rPr>
              <w:t> </w:t>
            </w:r>
            <w:hyperlink r:id="rId43" w:anchor="LNK0009" w:history="1">
              <w:r w:rsidRPr="006E3C96">
                <w:rPr>
                  <w:rFonts w:ascii="Times New Roman" w:eastAsia="Times New Roman" w:hAnsi="Times New Roman" w:cs="Times New Roman"/>
                  <w:b/>
                  <w:bCs/>
                  <w:color w:val="0000FF"/>
                  <w:sz w:val="24"/>
                  <w:szCs w:val="24"/>
                  <w:u w:val="single"/>
                  <w:lang w:val="nl-BE" w:eastAsia="fr-BE"/>
                </w:rPr>
                <w:t>9/1</w:t>
              </w:r>
            </w:hyperlink>
            <w:r w:rsidRPr="006E3C96">
              <w:rPr>
                <w:rFonts w:ascii="Times New Roman" w:eastAsia="Times New Roman" w:hAnsi="Times New Roman" w:cs="Times New Roman"/>
                <w:b/>
                <w:bCs/>
                <w:sz w:val="24"/>
                <w:szCs w:val="24"/>
                <w:lang w:val="nl-BE" w:eastAsia="fr-BE"/>
              </w:rPr>
              <w:t>. [</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xml:space="preserve"> Het Agentschap kan eveneens zelf gidsen opstellen, aanpassen en verspreiden na overleg met de vertegenwoordigers van belanghebbende partijen </w:t>
            </w:r>
            <w:proofErr w:type="gramStart"/>
            <w:r w:rsidRPr="006E3C96">
              <w:rPr>
                <w:rFonts w:ascii="Times New Roman" w:eastAsia="Times New Roman" w:hAnsi="Times New Roman" w:cs="Times New Roman"/>
                <w:b/>
                <w:bCs/>
                <w:sz w:val="24"/>
                <w:szCs w:val="24"/>
                <w:lang w:val="nl-BE" w:eastAsia="fr-BE"/>
              </w:rPr>
              <w:t>wiens</w:t>
            </w:r>
            <w:proofErr w:type="gramEnd"/>
            <w:r w:rsidRPr="006E3C96">
              <w:rPr>
                <w:rFonts w:ascii="Times New Roman" w:eastAsia="Times New Roman" w:hAnsi="Times New Roman" w:cs="Times New Roman"/>
                <w:b/>
                <w:bCs/>
                <w:sz w:val="24"/>
                <w:szCs w:val="24"/>
                <w:lang w:val="nl-BE" w:eastAsia="fr-BE"/>
              </w:rPr>
              <w:t xml:space="preserve"> belangen wezenlijk in het geding kunnen zijn.</w:t>
            </w:r>
            <w:r w:rsidRPr="006E3C96">
              <w:rPr>
                <w:rFonts w:ascii="Times New Roman" w:eastAsia="Times New Roman" w:hAnsi="Times New Roman" w:cs="Times New Roman"/>
                <w:b/>
                <w:bCs/>
                <w:sz w:val="24"/>
                <w:szCs w:val="24"/>
                <w:lang w:val="nl-BE" w:eastAsia="fr-BE"/>
              </w:rPr>
              <w:br/>
              <w:t>   De bepalingen van de gidsen moeten op praktische en adequate wijze de vereiste maatregelen weergeven om te voldoen aan de bepalingen van artikel 3,</w:t>
            </w:r>
            <w:proofErr w:type="gramStart"/>
            <w:r w:rsidRPr="006E3C96">
              <w:rPr>
                <w:rFonts w:ascii="Times New Roman" w:eastAsia="Times New Roman" w:hAnsi="Times New Roman" w:cs="Times New Roman"/>
                <w:b/>
                <w:bCs/>
                <w:sz w:val="24"/>
                <w:szCs w:val="24"/>
                <w:lang w:val="nl-BE" w:eastAsia="fr-BE"/>
              </w:rPr>
              <w:t xml:space="preserve"> §§</w:t>
            </w:r>
            <w:proofErr w:type="gramEnd"/>
            <w:r w:rsidRPr="006E3C96">
              <w:rPr>
                <w:rFonts w:ascii="Times New Roman" w:eastAsia="Times New Roman" w:hAnsi="Times New Roman" w:cs="Times New Roman"/>
                <w:b/>
                <w:bCs/>
                <w:sz w:val="24"/>
                <w:szCs w:val="24"/>
                <w:lang w:val="nl-BE" w:eastAsia="fr-BE"/>
              </w:rPr>
              <w:t xml:space="preserve"> 1, 2, en eventueel 3 en 4.]</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lastRenderedPageBreak/>
              <w:t>  </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lang w:val="nl-BE" w:eastAsia="fr-BE"/>
              </w:rPr>
              <w:t>1</w:t>
            </w:r>
            <w:r w:rsidRPr="006E3C96">
              <w:rPr>
                <w:rFonts w:ascii="Times New Roman" w:eastAsia="Times New Roman" w:hAnsi="Times New Roman" w:cs="Times New Roman"/>
                <w:b/>
                <w:bCs/>
                <w:sz w:val="24"/>
                <w:szCs w:val="24"/>
                <w:lang w:val="nl-BE" w:eastAsia="fr-BE"/>
              </w:rPr>
              <w:t>)&lt;Ingevoegd bij KB </w:t>
            </w:r>
            <w:hyperlink r:id="rId44" w:tgtFrame="_blank" w:history="1">
              <w:r w:rsidRPr="006E3C96">
                <w:rPr>
                  <w:rFonts w:ascii="Times New Roman" w:eastAsia="Times New Roman" w:hAnsi="Times New Roman" w:cs="Times New Roman"/>
                  <w:b/>
                  <w:bCs/>
                  <w:color w:val="0000FF"/>
                  <w:sz w:val="24"/>
                  <w:szCs w:val="24"/>
                  <w:u w:val="single"/>
                  <w:lang w:val="nl-BE" w:eastAsia="fr-BE"/>
                </w:rPr>
                <w:t>2014-03-11/06</w:t>
              </w:r>
            </w:hyperlink>
            <w:r w:rsidRPr="006E3C96">
              <w:rPr>
                <w:rFonts w:ascii="Times New Roman" w:eastAsia="Times New Roman" w:hAnsi="Times New Roman" w:cs="Times New Roman"/>
                <w:b/>
                <w:bCs/>
                <w:sz w:val="24"/>
                <w:szCs w:val="24"/>
                <w:lang w:val="nl-BE" w:eastAsia="fr-BE"/>
              </w:rPr>
              <w:t>, art. 3, 003; Inwerkingtreding : 06-04-2014&gt; </w:t>
            </w:r>
            <w:proofErr w:type="gramStart"/>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34" w:name="LNK0009"/>
            <w:proofErr w:type="gramEnd"/>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"LNKR0009"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HOOFDSTUK VI.</w:t>
            </w:r>
            <w:r w:rsidRPr="006E3C96">
              <w:rPr>
                <w:rFonts w:ascii="Times New Roman" w:eastAsia="Times New Roman" w:hAnsi="Times New Roman" w:cs="Times New Roman"/>
                <w:b/>
                <w:bCs/>
                <w:sz w:val="24"/>
                <w:szCs w:val="24"/>
                <w:lang w:eastAsia="fr-BE"/>
              </w:rPr>
              <w:fldChar w:fldCharType="end"/>
            </w:r>
            <w:bookmarkEnd w:id="34"/>
            <w:r w:rsidRPr="006E3C96">
              <w:rPr>
                <w:rFonts w:ascii="Times New Roman" w:eastAsia="Times New Roman" w:hAnsi="Times New Roman" w:cs="Times New Roman"/>
                <w:b/>
                <w:bCs/>
                <w:sz w:val="24"/>
                <w:szCs w:val="24"/>
                <w:lang w:val="nl-BE" w:eastAsia="fr-BE"/>
              </w:rPr>
              <w:t> - Delegatie.</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35" w:name="Art.10"/>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"Art.9/1" </w:instrText>
            </w:r>
            <w:r w:rsidRPr="006E3C96">
              <w:rPr>
                <w:rFonts w:ascii="Times New Roman" w:eastAsia="Times New Roman" w:hAnsi="Times New Roman" w:cs="Times New Roman"/>
                <w:b/>
                <w:bCs/>
                <w:sz w:val="24"/>
                <w:szCs w:val="24"/>
                <w:lang w:eastAsia="fr-BE"/>
              </w:rPr>
              <w:fldChar w:fldCharType="separate"/>
            </w:r>
            <w:proofErr w:type="gramStart"/>
            <w:r w:rsidRPr="006E3C96">
              <w:rPr>
                <w:rFonts w:ascii="Times New Roman" w:eastAsia="Times New Roman" w:hAnsi="Times New Roman" w:cs="Times New Roman"/>
                <w:b/>
                <w:bCs/>
                <w:color w:val="0000FF"/>
                <w:sz w:val="24"/>
                <w:szCs w:val="24"/>
                <w:u w:val="single"/>
                <w:lang w:val="nl-BE" w:eastAsia="fr-BE"/>
              </w:rPr>
              <w:t>Art.</w:t>
            </w:r>
            <w:proofErr w:type="gramEnd"/>
            <w:r w:rsidRPr="006E3C96">
              <w:rPr>
                <w:rFonts w:ascii="Times New Roman" w:eastAsia="Times New Roman" w:hAnsi="Times New Roman" w:cs="Times New Roman"/>
                <w:b/>
                <w:bCs/>
                <w:sz w:val="24"/>
                <w:szCs w:val="24"/>
                <w:lang w:eastAsia="fr-BE"/>
              </w:rPr>
              <w:fldChar w:fldCharType="end"/>
            </w:r>
            <w:bookmarkEnd w:id="35"/>
            <w:r w:rsidRPr="006E3C96">
              <w:rPr>
                <w:rFonts w:ascii="Times New Roman" w:eastAsia="Times New Roman" w:hAnsi="Times New Roman" w:cs="Times New Roman"/>
                <w:b/>
                <w:bCs/>
                <w:sz w:val="24"/>
                <w:szCs w:val="24"/>
                <w:lang w:val="nl-BE" w:eastAsia="fr-BE"/>
              </w:rPr>
              <w:t> </w:t>
            </w:r>
            <w:hyperlink r:id="rId45" w:anchor="LNK0010" w:history="1">
              <w:r w:rsidRPr="006E3C96">
                <w:rPr>
                  <w:rFonts w:ascii="Times New Roman" w:eastAsia="Times New Roman" w:hAnsi="Times New Roman" w:cs="Times New Roman"/>
                  <w:b/>
                  <w:bCs/>
                  <w:color w:val="0000FF"/>
                  <w:sz w:val="24"/>
                  <w:szCs w:val="24"/>
                  <w:u w:val="single"/>
                  <w:lang w:val="nl-BE" w:eastAsia="fr-BE"/>
                </w:rPr>
                <w:t>10</w:t>
              </w:r>
            </w:hyperlink>
            <w:r w:rsidRPr="006E3C96">
              <w:rPr>
                <w:rFonts w:ascii="Times New Roman" w:eastAsia="Times New Roman" w:hAnsi="Times New Roman" w:cs="Times New Roman"/>
                <w:b/>
                <w:bCs/>
                <w:sz w:val="24"/>
                <w:szCs w:val="24"/>
                <w:lang w:val="nl-BE" w:eastAsia="fr-BE"/>
              </w:rPr>
              <w:t>.§ 1. Het Agentschap kan aan inspectie- of certificeringsorganismen, die hiertoe geaccrediteerd zijn en door haar erkend zijn, toevertrouwen :</w:t>
            </w:r>
            <w:proofErr w:type="gramStart"/>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1°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1° de validatie van het autocontrolesysteem als bedoeld in art. 3, § 6, voor de activiteiten die vallen onder het toepassingsgebied van een door het Agentschap goedgekeurde gids;]</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br/>
              <w:t>  2° in uitzonderlijke gevallen, de controle op de waarborgen geboden door deze systemen, toegepast door de [</w:t>
            </w:r>
            <w:proofErr w:type="gramStart"/>
            <w:r w:rsidRPr="006E3C96">
              <w:rPr>
                <w:rFonts w:ascii="Times New Roman" w:eastAsia="Times New Roman" w:hAnsi="Times New Roman" w:cs="Times New Roman"/>
                <w:b/>
                <w:bCs/>
                <w:color w:val="FF0000"/>
                <w:sz w:val="24"/>
                <w:szCs w:val="24"/>
                <w:vertAlign w:val="superscript"/>
                <w:lang w:val="nl-BE" w:eastAsia="fr-BE"/>
              </w:rPr>
              <w:t>1</w:t>
            </w:r>
            <w:proofErr w:type="gramEnd"/>
            <w:r w:rsidRPr="006E3C96">
              <w:rPr>
                <w:rFonts w:ascii="Times New Roman" w:eastAsia="Times New Roman" w:hAnsi="Times New Roman" w:cs="Times New Roman"/>
                <w:b/>
                <w:bCs/>
                <w:sz w:val="24"/>
                <w:szCs w:val="24"/>
                <w:lang w:val="nl-BE" w:eastAsia="fr-BE"/>
              </w:rPr>
              <w:t> operatoren]</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sz w:val="24"/>
                <w:szCs w:val="24"/>
                <w:lang w:val="nl-BE" w:eastAsia="fr-BE"/>
              </w:rPr>
              <w:br/>
              <w:t>  § 2. Om erkend te kunnen worden, moeten de in § 1 bedoelde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organismen]</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voldoen aan de volgende voorschriften :</w:t>
            </w:r>
            <w:r w:rsidRPr="006E3C96">
              <w:rPr>
                <w:rFonts w:ascii="Times New Roman" w:eastAsia="Times New Roman" w:hAnsi="Times New Roman" w:cs="Times New Roman"/>
                <w:b/>
                <w:bCs/>
                <w:sz w:val="24"/>
                <w:szCs w:val="24"/>
                <w:lang w:val="nl-BE" w:eastAsia="fr-BE"/>
              </w:rPr>
              <w:br/>
              <w:t>  1°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geaccrediteerd zijn volgens de normen EN ISO 17020 - type A, EN 45011 of ISO/IEC 17021 (reeks ISO 17000) volgens de in de goedgekeurde gidsen vastgestelde voorschriften;]</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br/>
              <w:t>  2° de inspecteurs en/of auditoren moeten voldoen aan de volgende eisen :</w:t>
            </w:r>
            <w:proofErr w:type="gramStart"/>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 basisopleiding hoger onderwijs in een vak dat verband houdt met de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veiligheid van de voedselketen]</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Voor inspecties en audits in de primaire sector kan een opleiding hoger secundair onderwijs worden toegestaan;</w:t>
            </w:r>
            <w:r w:rsidRPr="006E3C96">
              <w:rPr>
                <w:rFonts w:ascii="Times New Roman" w:eastAsia="Times New Roman" w:hAnsi="Times New Roman" w:cs="Times New Roman"/>
                <w:b/>
                <w:bCs/>
                <w:sz w:val="24"/>
                <w:szCs w:val="24"/>
                <w:lang w:val="nl-BE" w:eastAsia="fr-BE"/>
              </w:rPr>
              <w:br/>
              <w:t>  -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beschikken over een relevante beroepservaring van ten minste twee jaar in een productie-entiteit of als medewerker van de dienst kwaliteit in een inrichting in de betrokken sector of deelsector of een equivalente ervaring in de betrokken sector of deelsector hebben verworven door zijn of haar activiteiten in een consultancybedrijf of in een inspectie- of certificeringsorganisme, actief in deze sector of deelsector;]</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br/>
              <w:t>  - een kwalificatie als inspecteur en/of auditeur bezitten die overeenstemt met de op internationaal vlak gestelde eisen voor de gebruikte accreditatienorm, onder andere Gids ISO 19011 wat de accreditatie betreft volgens de norm EN 45012;</w:t>
            </w:r>
            <w:r w:rsidRPr="006E3C96">
              <w:rPr>
                <w:rFonts w:ascii="Times New Roman" w:eastAsia="Times New Roman" w:hAnsi="Times New Roman" w:cs="Times New Roman"/>
                <w:b/>
                <w:bCs/>
                <w:sz w:val="24"/>
                <w:szCs w:val="24"/>
                <w:lang w:val="nl-BE" w:eastAsia="fr-BE"/>
              </w:rPr>
              <w:br/>
              <w:t>  - binnen het orgaan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w:t>
            </w:r>
            <w:proofErr w:type="gramStart"/>
            <w:r w:rsidRPr="006E3C96">
              <w:rPr>
                <w:rFonts w:ascii="Times New Roman" w:eastAsia="Times New Roman" w:hAnsi="Times New Roman" w:cs="Times New Roman"/>
                <w:b/>
                <w:bCs/>
                <w:sz w:val="24"/>
                <w:szCs w:val="24"/>
                <w:lang w:val="nl-BE" w:eastAsia="fr-BE"/>
              </w:rPr>
              <w:t>(NOTA :</w:t>
            </w:r>
            <w:proofErr w:type="gramEnd"/>
            <w:r w:rsidRPr="006E3C96">
              <w:rPr>
                <w:rFonts w:ascii="Times New Roman" w:eastAsia="Times New Roman" w:hAnsi="Times New Roman" w:cs="Times New Roman"/>
                <w:b/>
                <w:bCs/>
                <w:sz w:val="24"/>
                <w:szCs w:val="24"/>
                <w:lang w:val="nl-BE" w:eastAsia="fr-BE"/>
              </w:rPr>
              <w:t xml:space="preserve"> het KB </w:t>
            </w:r>
            <w:hyperlink r:id="rId46"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art. 8, beschikt dat in het onderhavig artikel het woord " organen " telkens wordt vervangen door het woord " organismen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een gepaste en voortdurende opleiding krijgen;</w:t>
            </w:r>
            <w:r w:rsidRPr="006E3C96">
              <w:rPr>
                <w:rFonts w:ascii="Times New Roman" w:eastAsia="Times New Roman" w:hAnsi="Times New Roman" w:cs="Times New Roman"/>
                <w:b/>
                <w:bCs/>
                <w:sz w:val="24"/>
                <w:szCs w:val="24"/>
                <w:lang w:val="nl-BE" w:eastAsia="fr-BE"/>
              </w:rPr>
              <w:br/>
              <w:t>  3° een auditor of inspecteur mag, op eigen verantwoordelijkheid, bepaalde taken in verband met bemonstering of meting delegeren naar andere personen van het orgaan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w:t>
            </w:r>
            <w:proofErr w:type="gramStart"/>
            <w:r w:rsidRPr="006E3C96">
              <w:rPr>
                <w:rFonts w:ascii="Times New Roman" w:eastAsia="Times New Roman" w:hAnsi="Times New Roman" w:cs="Times New Roman"/>
                <w:b/>
                <w:bCs/>
                <w:sz w:val="24"/>
                <w:szCs w:val="24"/>
                <w:lang w:val="nl-BE" w:eastAsia="fr-BE"/>
              </w:rPr>
              <w:t>(NOTA :</w:t>
            </w:r>
            <w:proofErr w:type="gramEnd"/>
            <w:r w:rsidRPr="006E3C96">
              <w:rPr>
                <w:rFonts w:ascii="Times New Roman" w:eastAsia="Times New Roman" w:hAnsi="Times New Roman" w:cs="Times New Roman"/>
                <w:b/>
                <w:bCs/>
                <w:sz w:val="24"/>
                <w:szCs w:val="24"/>
                <w:lang w:val="nl-BE" w:eastAsia="fr-BE"/>
              </w:rPr>
              <w:t xml:space="preserve"> het KB </w:t>
            </w:r>
            <w:hyperlink r:id="rId47"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art. 8, beschikt dat in het onderhavig artikel het woord " organen " telkens wordt vervangen door het woord " organismen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xml:space="preserve"> die andere kwalificaties hebben dan die beschreven in punt 2° hierboven, op voorwaarde dat die personen formeel gekwalificeerd zijn voor de taken die hun bij delegatie worden </w:t>
            </w:r>
            <w:proofErr w:type="gramStart"/>
            <w:r w:rsidRPr="006E3C96">
              <w:rPr>
                <w:rFonts w:ascii="Times New Roman" w:eastAsia="Times New Roman" w:hAnsi="Times New Roman" w:cs="Times New Roman"/>
                <w:b/>
                <w:bCs/>
                <w:sz w:val="24"/>
                <w:szCs w:val="24"/>
                <w:lang w:val="nl-BE" w:eastAsia="fr-BE"/>
              </w:rPr>
              <w:t>toevertrouwd;</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4° de onafhankelijkheid van beoordeling van de inspecteurs en/of auditoren moet worden gegarandeerd. Het orgaan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w:t>
            </w:r>
            <w:proofErr w:type="gramStart"/>
            <w:r w:rsidRPr="006E3C96">
              <w:rPr>
                <w:rFonts w:ascii="Times New Roman" w:eastAsia="Times New Roman" w:hAnsi="Times New Roman" w:cs="Times New Roman"/>
                <w:b/>
                <w:bCs/>
                <w:sz w:val="24"/>
                <w:szCs w:val="24"/>
                <w:lang w:val="nl-BE" w:eastAsia="fr-BE"/>
              </w:rPr>
              <w:t>(NOTA :</w:t>
            </w:r>
            <w:proofErr w:type="gramEnd"/>
            <w:r w:rsidRPr="006E3C96">
              <w:rPr>
                <w:rFonts w:ascii="Times New Roman" w:eastAsia="Times New Roman" w:hAnsi="Times New Roman" w:cs="Times New Roman"/>
                <w:b/>
                <w:bCs/>
                <w:sz w:val="24"/>
                <w:szCs w:val="24"/>
                <w:lang w:val="nl-BE" w:eastAsia="fr-BE"/>
              </w:rPr>
              <w:t xml:space="preserve"> het KB </w:t>
            </w:r>
            <w:hyperlink r:id="rId48"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art. 8, beschikt dat in het onderhavig artikel het woord " organen " telkens wordt vervangen door het woord " organismen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xml:space="preserve"> en het personeel ervan mogen zich niet bezighouden met enige activiteit die onverenigbaar is met hun onafhankelijkheid van beoordeling en hun integriteit met betrekking tot hun werkzaamheden op het gebied van inspectie en </w:t>
            </w:r>
            <w:proofErr w:type="gramStart"/>
            <w:r w:rsidRPr="006E3C96">
              <w:rPr>
                <w:rFonts w:ascii="Times New Roman" w:eastAsia="Times New Roman" w:hAnsi="Times New Roman" w:cs="Times New Roman"/>
                <w:b/>
                <w:bCs/>
                <w:sz w:val="24"/>
                <w:szCs w:val="24"/>
                <w:lang w:val="nl-BE" w:eastAsia="fr-BE"/>
              </w:rPr>
              <w:t>certificering;</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Een auditor kan enkel een audit in een inrichting uitvoeren als hij/zij niet gedurende de laatste 3 jaar voorafgaand aan de audit als consultant, werknemer of zelfstandige heeft gewerkt voor deze inrichting.</w:t>
            </w:r>
            <w:r w:rsidRPr="006E3C96">
              <w:rPr>
                <w:rFonts w:ascii="Times New Roman" w:eastAsia="Times New Roman" w:hAnsi="Times New Roman" w:cs="Times New Roman"/>
                <w:b/>
                <w:bCs/>
                <w:sz w:val="24"/>
                <w:szCs w:val="24"/>
                <w:lang w:val="nl-BE" w:eastAsia="fr-BE"/>
              </w:rPr>
              <w:br/>
              <w:t xml:space="preserve">   De inspectie- of certificeringsorganismen tonen aan dat </w:t>
            </w:r>
            <w:proofErr w:type="gramStart"/>
            <w:r w:rsidRPr="006E3C96">
              <w:rPr>
                <w:rFonts w:ascii="Times New Roman" w:eastAsia="Times New Roman" w:hAnsi="Times New Roman" w:cs="Times New Roman"/>
                <w:b/>
                <w:bCs/>
                <w:sz w:val="24"/>
                <w:szCs w:val="24"/>
                <w:lang w:val="nl-BE" w:eastAsia="fr-BE"/>
              </w:rPr>
              <w:t>deze</w:t>
            </w:r>
            <w:proofErr w:type="gramEnd"/>
            <w:r w:rsidRPr="006E3C96">
              <w:rPr>
                <w:rFonts w:ascii="Times New Roman" w:eastAsia="Times New Roman" w:hAnsi="Times New Roman" w:cs="Times New Roman"/>
                <w:b/>
                <w:bCs/>
                <w:sz w:val="24"/>
                <w:szCs w:val="24"/>
                <w:lang w:val="nl-BE" w:eastAsia="fr-BE"/>
              </w:rPr>
              <w:t xml:space="preserve"> vereiste gerespecteerd wordt.]</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lastRenderedPageBreak/>
              <w:t>  5° de personeelsleden van het orgaan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w:t>
            </w:r>
            <w:proofErr w:type="gramStart"/>
            <w:r w:rsidRPr="006E3C96">
              <w:rPr>
                <w:rFonts w:ascii="Times New Roman" w:eastAsia="Times New Roman" w:hAnsi="Times New Roman" w:cs="Times New Roman"/>
                <w:b/>
                <w:bCs/>
                <w:sz w:val="24"/>
                <w:szCs w:val="24"/>
                <w:lang w:val="nl-BE" w:eastAsia="fr-BE"/>
              </w:rPr>
              <w:t>(NOTA :</w:t>
            </w:r>
            <w:proofErr w:type="gramEnd"/>
            <w:r w:rsidRPr="006E3C96">
              <w:rPr>
                <w:rFonts w:ascii="Times New Roman" w:eastAsia="Times New Roman" w:hAnsi="Times New Roman" w:cs="Times New Roman"/>
                <w:b/>
                <w:bCs/>
                <w:sz w:val="24"/>
                <w:szCs w:val="24"/>
                <w:lang w:val="nl-BE" w:eastAsia="fr-BE"/>
              </w:rPr>
              <w:t xml:space="preserve"> het KB </w:t>
            </w:r>
            <w:hyperlink r:id="rId49"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art. 8, beschikt dat in het onderhavig artikel het woord " organen " telkens wordt vervangen door het woord " organismen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xml:space="preserve"> zijn door het beroepsgeheim gebonden met betrekking tot alles wat zij vernemen bij de uitoefening van hun functies in samenhang met </w:t>
            </w:r>
            <w:proofErr w:type="gramStart"/>
            <w:r w:rsidRPr="006E3C96">
              <w:rPr>
                <w:rFonts w:ascii="Times New Roman" w:eastAsia="Times New Roman" w:hAnsi="Times New Roman" w:cs="Times New Roman"/>
                <w:b/>
                <w:bCs/>
                <w:sz w:val="24"/>
                <w:szCs w:val="24"/>
                <w:lang w:val="nl-BE" w:eastAsia="fr-BE"/>
              </w:rPr>
              <w:t>hetgeen</w:t>
            </w:r>
            <w:proofErr w:type="gramEnd"/>
            <w:r w:rsidRPr="006E3C96">
              <w:rPr>
                <w:rFonts w:ascii="Times New Roman" w:eastAsia="Times New Roman" w:hAnsi="Times New Roman" w:cs="Times New Roman"/>
                <w:b/>
                <w:bCs/>
                <w:sz w:val="24"/>
                <w:szCs w:val="24"/>
                <w:lang w:val="nl-BE" w:eastAsia="fr-BE"/>
              </w:rPr>
              <w:t xml:space="preserve"> in dit besluit is bepaald, behalve ten aanzien van het door het Agentschap gemachtigde personeel.</w:t>
            </w:r>
            <w:r w:rsidRPr="006E3C96">
              <w:rPr>
                <w:rFonts w:ascii="Times New Roman" w:eastAsia="Times New Roman" w:hAnsi="Times New Roman" w:cs="Times New Roman"/>
                <w:b/>
                <w:bCs/>
                <w:sz w:val="24"/>
                <w:szCs w:val="24"/>
                <w:lang w:val="nl-BE" w:eastAsia="fr-BE"/>
              </w:rPr>
              <w:br/>
              <w:t xml:space="preserve">  § 3. Om erkend te kunnen worden, moeten de in § </w:t>
            </w:r>
            <w:proofErr w:type="gramStart"/>
            <w:r w:rsidRPr="006E3C96">
              <w:rPr>
                <w:rFonts w:ascii="Times New Roman" w:eastAsia="Times New Roman" w:hAnsi="Times New Roman" w:cs="Times New Roman"/>
                <w:b/>
                <w:bCs/>
                <w:sz w:val="24"/>
                <w:szCs w:val="24"/>
                <w:lang w:val="nl-BE" w:eastAsia="fr-BE"/>
              </w:rPr>
              <w:t>1</w:t>
            </w:r>
            <w:proofErr w:type="gramEnd"/>
            <w:r w:rsidRPr="006E3C96">
              <w:rPr>
                <w:rFonts w:ascii="Times New Roman" w:eastAsia="Times New Roman" w:hAnsi="Times New Roman" w:cs="Times New Roman"/>
                <w:b/>
                <w:bCs/>
                <w:sz w:val="24"/>
                <w:szCs w:val="24"/>
                <w:lang w:val="nl-BE" w:eastAsia="fr-BE"/>
              </w:rPr>
              <w:t xml:space="preserve"> bedoelde organismen tevens voldoen aan de volgende voorschriften :</w:t>
            </w:r>
            <w:r w:rsidRPr="006E3C96">
              <w:rPr>
                <w:rFonts w:ascii="Times New Roman" w:eastAsia="Times New Roman" w:hAnsi="Times New Roman" w:cs="Times New Roman"/>
                <w:b/>
                <w:bCs/>
                <w:sz w:val="24"/>
                <w:szCs w:val="24"/>
                <w:lang w:val="nl-BE" w:eastAsia="fr-BE"/>
              </w:rPr>
              <w:br/>
              <w:t>  1° de instructies in acht nemen die door het Agentschap zijn opgelegd met betrekking tot de toepassing van de regelgeving;</w:t>
            </w:r>
            <w:r w:rsidRPr="006E3C96">
              <w:rPr>
                <w:rFonts w:ascii="Times New Roman" w:eastAsia="Times New Roman" w:hAnsi="Times New Roman" w:cs="Times New Roman"/>
                <w:b/>
                <w:bCs/>
                <w:sz w:val="24"/>
                <w:szCs w:val="24"/>
                <w:lang w:val="nl-BE" w:eastAsia="fr-BE"/>
              </w:rPr>
              <w:br/>
              <w:t>  2° [</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rekening houden met de inspectieverslagen van de ambtenaren van het Agentschap die bij de operator voorhanden zijn;]</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br/>
              <w:t>  3° deelnemen aan validatie- of bemonsteringsprogramma's op verzoek van het Agentschap en op de door het Agentschap vastgestelde wijze;</w:t>
            </w:r>
            <w:r w:rsidRPr="006E3C96">
              <w:rPr>
                <w:rFonts w:ascii="Times New Roman" w:eastAsia="Times New Roman" w:hAnsi="Times New Roman" w:cs="Times New Roman"/>
                <w:b/>
                <w:bCs/>
                <w:sz w:val="24"/>
                <w:szCs w:val="24"/>
                <w:lang w:val="nl-BE" w:eastAsia="fr-BE"/>
              </w:rPr>
              <w:br/>
              <w:t>  4° het Agentschap onmiddellijk in kennis stellen van alle vastgestelde inbreuken die de veiligheid van de betrokken producten in het gedrang brengt;</w:t>
            </w:r>
            <w:r w:rsidRPr="006E3C96">
              <w:rPr>
                <w:rFonts w:ascii="Times New Roman" w:eastAsia="Times New Roman" w:hAnsi="Times New Roman" w:cs="Times New Roman"/>
                <w:b/>
                <w:bCs/>
                <w:sz w:val="24"/>
                <w:szCs w:val="24"/>
                <w:lang w:val="nl-BE" w:eastAsia="fr-BE"/>
              </w:rPr>
              <w:br/>
              <w:t>  5° aan het Agentschap de verslagen van de audits en inspecties ter beschikking stellen en alle andere documentatie over de [</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inrichtingen]</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ter beschikking houden van het Agentschap;</w:t>
            </w:r>
            <w:r w:rsidRPr="006E3C96">
              <w:rPr>
                <w:rFonts w:ascii="Times New Roman" w:eastAsia="Times New Roman" w:hAnsi="Times New Roman" w:cs="Times New Roman"/>
                <w:b/>
                <w:bCs/>
                <w:sz w:val="24"/>
                <w:szCs w:val="24"/>
                <w:lang w:val="nl-BE" w:eastAsia="fr-BE"/>
              </w:rPr>
              <w:br/>
              <w:t>  6° het Agentschap onmiddellijk in kennis stellen van alle belangrijke wijzigingen in de structuur van het orgaan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(NOTA : het KB </w:t>
            </w:r>
            <w:hyperlink r:id="rId50"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art. 8, beschikt dat in het onderhavig artikel het woord " organen " telkens wordt vervangen door het woord " organismen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van het personeel en de organisatie daarvan die betrekking hebben op de aan deze erkenning onderworpen activiteiten;</w:t>
            </w:r>
            <w:r w:rsidRPr="006E3C96">
              <w:rPr>
                <w:rFonts w:ascii="Times New Roman" w:eastAsia="Times New Roman" w:hAnsi="Times New Roman" w:cs="Times New Roman"/>
                <w:b/>
                <w:bCs/>
                <w:sz w:val="24"/>
                <w:szCs w:val="24"/>
                <w:lang w:val="nl-BE" w:eastAsia="fr-BE"/>
              </w:rPr>
              <w:br/>
              <w:t>  7° aan derden geen enkel in het kader van de controleopdrachten verkregen gegeven ter beschikking stellen dat uitgaat van het Agentschap of van de gecontroleerde [</w:t>
            </w:r>
            <w:proofErr w:type="gramStart"/>
            <w:r w:rsidRPr="006E3C96">
              <w:rPr>
                <w:rFonts w:ascii="Times New Roman" w:eastAsia="Times New Roman" w:hAnsi="Times New Roman" w:cs="Times New Roman"/>
                <w:b/>
                <w:bCs/>
                <w:color w:val="FF0000"/>
                <w:sz w:val="24"/>
                <w:szCs w:val="24"/>
                <w:vertAlign w:val="superscript"/>
                <w:lang w:val="nl-BE" w:eastAsia="fr-BE"/>
              </w:rPr>
              <w:t>1</w:t>
            </w:r>
            <w:proofErr w:type="gramEnd"/>
            <w:r w:rsidRPr="006E3C96">
              <w:rPr>
                <w:rFonts w:ascii="Times New Roman" w:eastAsia="Times New Roman" w:hAnsi="Times New Roman" w:cs="Times New Roman"/>
                <w:b/>
                <w:bCs/>
                <w:sz w:val="24"/>
                <w:szCs w:val="24"/>
                <w:lang w:val="nl-BE" w:eastAsia="fr-BE"/>
              </w:rPr>
              <w:t> inrichtingen]</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behalve met schriftelijke toestemming van het orgaan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(NOTA : het KB </w:t>
            </w:r>
            <w:hyperlink r:id="rId51"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art. 8, beschikt dat in het onderhavig artikel het woord " organen " telkens wordt vervangen door het woord " organismen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dat aan de basis ligt van dat gegeven.</w:t>
            </w:r>
            <w:r w:rsidRPr="006E3C96">
              <w:rPr>
                <w:rFonts w:ascii="Times New Roman" w:eastAsia="Times New Roman" w:hAnsi="Times New Roman" w:cs="Times New Roman"/>
                <w:b/>
                <w:bCs/>
                <w:sz w:val="24"/>
                <w:szCs w:val="24"/>
                <w:lang w:val="nl-BE" w:eastAsia="fr-BE"/>
              </w:rPr>
              <w:br/>
              <w:t>  § 4. De erkenningsaanvraag wordt bij het Agentschap ingediend, samen met :</w:t>
            </w:r>
            <w:r w:rsidRPr="006E3C96">
              <w:rPr>
                <w:rFonts w:ascii="Times New Roman" w:eastAsia="Times New Roman" w:hAnsi="Times New Roman" w:cs="Times New Roman"/>
                <w:b/>
                <w:bCs/>
                <w:sz w:val="24"/>
                <w:szCs w:val="24"/>
                <w:lang w:val="nl-BE" w:eastAsia="fr-BE"/>
              </w:rPr>
              <w:br/>
              <w:t>  1° een kopie van het accreditatiecertificaat met het toepassingsgebied en twee kopieën van het kwaliteitshandboek;</w:t>
            </w:r>
            <w:r w:rsidRPr="006E3C96">
              <w:rPr>
                <w:rFonts w:ascii="Times New Roman" w:eastAsia="Times New Roman" w:hAnsi="Times New Roman" w:cs="Times New Roman"/>
                <w:b/>
                <w:bCs/>
                <w:sz w:val="24"/>
                <w:szCs w:val="24"/>
                <w:lang w:val="nl-BE" w:eastAsia="fr-BE"/>
              </w:rPr>
              <w:br/>
              <w:t xml:space="preserve">  2° het bewijs dat aan de in § 2 vermelde voorwaarden wordt </w:t>
            </w:r>
            <w:proofErr w:type="gramStart"/>
            <w:r w:rsidRPr="006E3C96">
              <w:rPr>
                <w:rFonts w:ascii="Times New Roman" w:eastAsia="Times New Roman" w:hAnsi="Times New Roman" w:cs="Times New Roman"/>
                <w:b/>
                <w:bCs/>
                <w:sz w:val="24"/>
                <w:szCs w:val="24"/>
                <w:lang w:val="nl-BE" w:eastAsia="fr-BE"/>
              </w:rPr>
              <w:t>voldaan;</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3° een verklaring op erewoord dat de in § 3 vastgestelde voorwaarden strikt in acht worden genomen.</w:t>
            </w:r>
            <w:r w:rsidRPr="006E3C96">
              <w:rPr>
                <w:rFonts w:ascii="Times New Roman" w:eastAsia="Times New Roman" w:hAnsi="Times New Roman" w:cs="Times New Roman"/>
                <w:b/>
                <w:bCs/>
                <w:sz w:val="24"/>
                <w:szCs w:val="24"/>
                <w:lang w:val="nl-BE" w:eastAsia="fr-BE"/>
              </w:rPr>
              <w:br/>
              <w:t>  § 5. De erkenning wordt verleend voor een periode van ten hoogste 3 jaar en kan telkens worden verlengd met een maximale periode van gelijke duur.</w:t>
            </w:r>
            <w:r w:rsidRPr="006E3C96">
              <w:rPr>
                <w:rFonts w:ascii="Times New Roman" w:eastAsia="Times New Roman" w:hAnsi="Times New Roman" w:cs="Times New Roman"/>
                <w:b/>
                <w:bCs/>
                <w:sz w:val="24"/>
                <w:szCs w:val="24"/>
                <w:lang w:val="nl-BE" w:eastAsia="fr-BE"/>
              </w:rPr>
              <w:br/>
              <w:t xml:space="preserve">  De aanvraag voor verlenging moet ten minste 3 maand voor het verstrijken van de geldigheidstermijn van de erkenning worden ingediend </w:t>
            </w:r>
            <w:proofErr w:type="gramStart"/>
            <w:r w:rsidRPr="006E3C96">
              <w:rPr>
                <w:rFonts w:ascii="Times New Roman" w:eastAsia="Times New Roman" w:hAnsi="Times New Roman" w:cs="Times New Roman"/>
                <w:b/>
                <w:bCs/>
                <w:sz w:val="24"/>
                <w:szCs w:val="24"/>
                <w:lang w:val="nl-BE" w:eastAsia="fr-BE"/>
              </w:rPr>
              <w:t>overeenkomstig</w:t>
            </w:r>
            <w:proofErr w:type="gramEnd"/>
            <w:r w:rsidRPr="006E3C96">
              <w:rPr>
                <w:rFonts w:ascii="Times New Roman" w:eastAsia="Times New Roman" w:hAnsi="Times New Roman" w:cs="Times New Roman"/>
                <w:b/>
                <w:bCs/>
                <w:sz w:val="24"/>
                <w:szCs w:val="24"/>
                <w:lang w:val="nl-BE" w:eastAsia="fr-BE"/>
              </w:rPr>
              <w:t xml:space="preserve"> de in § 4 beschreven procedure.</w:t>
            </w:r>
            <w:r w:rsidRPr="006E3C96">
              <w:rPr>
                <w:rFonts w:ascii="Times New Roman" w:eastAsia="Times New Roman" w:hAnsi="Times New Roman" w:cs="Times New Roman"/>
                <w:b/>
                <w:bCs/>
                <w:sz w:val="24"/>
                <w:szCs w:val="24"/>
                <w:lang w:val="nl-BE" w:eastAsia="fr-BE"/>
              </w:rPr>
              <w:br/>
              <w:t>  § 6. De erkenning wordt geschorst als de in § 2 en § 3 hierboven vermelde voorwaarden niet langer worden nagekomen.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Het betreffende organisme]</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wordt bij een aangetekend schrijven in kennis gesteld van de schorsing.</w:t>
            </w:r>
            <w:r w:rsidRPr="006E3C96">
              <w:rPr>
                <w:rFonts w:ascii="Times New Roman" w:eastAsia="Times New Roman" w:hAnsi="Times New Roman" w:cs="Times New Roman"/>
                <w:b/>
                <w:bCs/>
                <w:sz w:val="24"/>
                <w:szCs w:val="24"/>
                <w:lang w:val="nl-BE" w:eastAsia="fr-BE"/>
              </w:rPr>
              <w:br/>
              <w:t>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Het betreffende organisme]</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heeft vanaf de ontvangst van dit schrijven vijftien dagen de tijd om bezwaar in te dienen bij een ter post aangetekend schrijven. Bij indiening van een bezwaar wordt het besluit tot schorsing van de erkenning opgeschort. Het Agentschap heeft na ontvangst van het bezwaar zestig dagen de tijd om het definitieve besluit bij een aangetekend schrijven ter kennis te brengen van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het betreffende organisme]</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lastRenderedPageBreak/>
              <w:t>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 7. Het organisme kan als bewijs van de validatie een certificaat afleveren volgens de voorschriften, opgenomen in de door het Agentschap goedgekeurde gids.]</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lang w:val="nl-BE" w:eastAsia="fr-BE"/>
              </w:rPr>
              <w:t>1</w:t>
            </w:r>
            <w:r w:rsidRPr="006E3C96">
              <w:rPr>
                <w:rFonts w:ascii="Times New Roman" w:eastAsia="Times New Roman" w:hAnsi="Times New Roman" w:cs="Times New Roman"/>
                <w:b/>
                <w:bCs/>
                <w:sz w:val="24"/>
                <w:szCs w:val="24"/>
                <w:lang w:val="nl-BE" w:eastAsia="fr-BE"/>
              </w:rPr>
              <w:t>)&lt;KB </w:t>
            </w:r>
            <w:hyperlink r:id="rId52"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xml:space="preserve">, art. 1, 002; Inwerkingtreding : </w:t>
            </w:r>
            <w:proofErr w:type="gramStart"/>
            <w:r w:rsidRPr="006E3C96">
              <w:rPr>
                <w:rFonts w:ascii="Times New Roman" w:eastAsia="Times New Roman" w:hAnsi="Times New Roman" w:cs="Times New Roman"/>
                <w:b/>
                <w:bCs/>
                <w:sz w:val="24"/>
                <w:szCs w:val="24"/>
                <w:lang w:val="nl-BE" w:eastAsia="fr-BE"/>
              </w:rPr>
              <w:t>01-07-2011&gt;</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lang w:val="nl-BE" w:eastAsia="fr-BE"/>
              </w:rPr>
              <w:t>2</w:t>
            </w:r>
            <w:r w:rsidRPr="006E3C96">
              <w:rPr>
                <w:rFonts w:ascii="Times New Roman" w:eastAsia="Times New Roman" w:hAnsi="Times New Roman" w:cs="Times New Roman"/>
                <w:b/>
                <w:bCs/>
                <w:sz w:val="24"/>
                <w:szCs w:val="24"/>
                <w:lang w:val="nl-BE" w:eastAsia="fr-BE"/>
              </w:rPr>
              <w:t>)&lt;KB </w:t>
            </w:r>
            <w:hyperlink r:id="rId53"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art. 8, 002; Inwerkingtreding : 01-07-2011&gt;</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36" w:name="LNK0010"/>
            <w:proofErr w:type="gramEnd"/>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"LNKR0010"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HOOFDSTUK VII.</w:t>
            </w:r>
            <w:r w:rsidRPr="006E3C96">
              <w:rPr>
                <w:rFonts w:ascii="Times New Roman" w:eastAsia="Times New Roman" w:hAnsi="Times New Roman" w:cs="Times New Roman"/>
                <w:b/>
                <w:bCs/>
                <w:sz w:val="24"/>
                <w:szCs w:val="24"/>
                <w:lang w:eastAsia="fr-BE"/>
              </w:rPr>
              <w:fldChar w:fldCharType="end"/>
            </w:r>
            <w:bookmarkEnd w:id="36"/>
            <w:r w:rsidRPr="006E3C96">
              <w:rPr>
                <w:rFonts w:ascii="Times New Roman" w:eastAsia="Times New Roman" w:hAnsi="Times New Roman" w:cs="Times New Roman"/>
                <w:b/>
                <w:bCs/>
                <w:sz w:val="24"/>
                <w:szCs w:val="24"/>
                <w:lang w:val="nl-BE" w:eastAsia="fr-BE"/>
              </w:rPr>
              <w:t> - Algemene bepalingen.</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37" w:name="Art.11"/>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"Art.10" </w:instrText>
            </w:r>
            <w:r w:rsidRPr="006E3C96">
              <w:rPr>
                <w:rFonts w:ascii="Times New Roman" w:eastAsia="Times New Roman" w:hAnsi="Times New Roman" w:cs="Times New Roman"/>
                <w:b/>
                <w:bCs/>
                <w:sz w:val="24"/>
                <w:szCs w:val="24"/>
                <w:lang w:eastAsia="fr-BE"/>
              </w:rPr>
              <w:fldChar w:fldCharType="separate"/>
            </w:r>
            <w:proofErr w:type="gramStart"/>
            <w:r w:rsidRPr="006E3C96">
              <w:rPr>
                <w:rFonts w:ascii="Times New Roman" w:eastAsia="Times New Roman" w:hAnsi="Times New Roman" w:cs="Times New Roman"/>
                <w:b/>
                <w:bCs/>
                <w:color w:val="0000FF"/>
                <w:sz w:val="24"/>
                <w:szCs w:val="24"/>
                <w:u w:val="single"/>
                <w:lang w:val="nl-BE" w:eastAsia="fr-BE"/>
              </w:rPr>
              <w:t>Art.</w:t>
            </w:r>
            <w:proofErr w:type="gramEnd"/>
            <w:r w:rsidRPr="006E3C96">
              <w:rPr>
                <w:rFonts w:ascii="Times New Roman" w:eastAsia="Times New Roman" w:hAnsi="Times New Roman" w:cs="Times New Roman"/>
                <w:b/>
                <w:bCs/>
                <w:sz w:val="24"/>
                <w:szCs w:val="24"/>
                <w:lang w:eastAsia="fr-BE"/>
              </w:rPr>
              <w:fldChar w:fldCharType="end"/>
            </w:r>
            <w:bookmarkEnd w:id="37"/>
            <w:r w:rsidRPr="006E3C96">
              <w:rPr>
                <w:rFonts w:ascii="Times New Roman" w:eastAsia="Times New Roman" w:hAnsi="Times New Roman" w:cs="Times New Roman"/>
                <w:b/>
                <w:bCs/>
                <w:sz w:val="24"/>
                <w:szCs w:val="24"/>
                <w:lang w:val="nl-BE" w:eastAsia="fr-BE"/>
              </w:rPr>
              <w:t> </w:t>
            </w:r>
            <w:hyperlink r:id="rId54" w:anchor="Art.12" w:history="1">
              <w:r w:rsidRPr="006E3C96">
                <w:rPr>
                  <w:rFonts w:ascii="Times New Roman" w:eastAsia="Times New Roman" w:hAnsi="Times New Roman" w:cs="Times New Roman"/>
                  <w:b/>
                  <w:bCs/>
                  <w:color w:val="0000FF"/>
                  <w:sz w:val="24"/>
                  <w:szCs w:val="24"/>
                  <w:u w:val="single"/>
                  <w:lang w:val="nl-BE" w:eastAsia="fr-BE"/>
                </w:rPr>
                <w:t>11</w:t>
              </w:r>
            </w:hyperlink>
            <w:r w:rsidRPr="006E3C96">
              <w:rPr>
                <w:rFonts w:ascii="Times New Roman" w:eastAsia="Times New Roman" w:hAnsi="Times New Roman" w:cs="Times New Roman"/>
                <w:b/>
                <w:bCs/>
                <w:sz w:val="24"/>
                <w:szCs w:val="24"/>
                <w:lang w:val="nl-BE" w:eastAsia="fr-BE"/>
              </w:rPr>
              <w:t>. Alle documenten die betrekking hebben op autocontrole en traceerbaarheid moeten bewaard worden gedurende twee jaar volgend op het verstrijken van de periode van houdbaarheid van het betreffende product of bij gebrek daaraan minimum twee jaar. Voor de primaire productie is de bewaartijd van deze documenten vijf jaar.</w:t>
            </w:r>
            <w:r w:rsidRPr="006E3C96">
              <w:rPr>
                <w:rFonts w:ascii="Times New Roman" w:eastAsia="Times New Roman" w:hAnsi="Times New Roman" w:cs="Times New Roman"/>
                <w:b/>
                <w:bCs/>
                <w:sz w:val="24"/>
                <w:szCs w:val="24"/>
                <w:lang w:val="nl-BE" w:eastAsia="fr-BE"/>
              </w:rPr>
              <w:br/>
              <w:t>  De Ministers die de Volksgezondheid en de Middenstand onder hun bevoegdheid hebben, kunnen afwijkingen toestaan voor bepaalde sectoren of producten.</w:t>
            </w:r>
            <w:r w:rsidRPr="006E3C96">
              <w:rPr>
                <w:rFonts w:ascii="Times New Roman" w:eastAsia="Times New Roman" w:hAnsi="Times New Roman" w:cs="Times New Roman"/>
                <w:b/>
                <w:bCs/>
                <w:sz w:val="24"/>
                <w:szCs w:val="24"/>
                <w:lang w:val="nl-BE" w:eastAsia="fr-BE"/>
              </w:rPr>
              <w:br/>
              <w:t>  De totaliteit van deze documenten moet worden voorgelegd aan de personen belast met de controle op hun verzoek.</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38" w:name="Art.12"/>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"Art.11" </w:instrText>
            </w:r>
            <w:r w:rsidRPr="006E3C96">
              <w:rPr>
                <w:rFonts w:ascii="Times New Roman" w:eastAsia="Times New Roman" w:hAnsi="Times New Roman" w:cs="Times New Roman"/>
                <w:b/>
                <w:bCs/>
                <w:sz w:val="24"/>
                <w:szCs w:val="24"/>
                <w:lang w:eastAsia="fr-BE"/>
              </w:rPr>
              <w:fldChar w:fldCharType="separate"/>
            </w:r>
            <w:proofErr w:type="gramStart"/>
            <w:r w:rsidRPr="006E3C96">
              <w:rPr>
                <w:rFonts w:ascii="Times New Roman" w:eastAsia="Times New Roman" w:hAnsi="Times New Roman" w:cs="Times New Roman"/>
                <w:b/>
                <w:bCs/>
                <w:color w:val="0000FF"/>
                <w:sz w:val="24"/>
                <w:szCs w:val="24"/>
                <w:u w:val="single"/>
                <w:lang w:val="nl-BE" w:eastAsia="fr-BE"/>
              </w:rPr>
              <w:t>Art.</w:t>
            </w:r>
            <w:proofErr w:type="gramEnd"/>
            <w:r w:rsidRPr="006E3C96">
              <w:rPr>
                <w:rFonts w:ascii="Times New Roman" w:eastAsia="Times New Roman" w:hAnsi="Times New Roman" w:cs="Times New Roman"/>
                <w:b/>
                <w:bCs/>
                <w:sz w:val="24"/>
                <w:szCs w:val="24"/>
                <w:lang w:eastAsia="fr-BE"/>
              </w:rPr>
              <w:fldChar w:fldCharType="end"/>
            </w:r>
            <w:bookmarkEnd w:id="38"/>
            <w:r w:rsidRPr="006E3C96">
              <w:rPr>
                <w:rFonts w:ascii="Times New Roman" w:eastAsia="Times New Roman" w:hAnsi="Times New Roman" w:cs="Times New Roman"/>
                <w:b/>
                <w:bCs/>
                <w:sz w:val="24"/>
                <w:szCs w:val="24"/>
                <w:lang w:val="nl-BE" w:eastAsia="fr-BE"/>
              </w:rPr>
              <w:t> </w:t>
            </w:r>
            <w:hyperlink r:id="rId55" w:anchor="Art.12bis" w:history="1">
              <w:r w:rsidRPr="006E3C96">
                <w:rPr>
                  <w:rFonts w:ascii="Times New Roman" w:eastAsia="Times New Roman" w:hAnsi="Times New Roman" w:cs="Times New Roman"/>
                  <w:b/>
                  <w:bCs/>
                  <w:color w:val="0000FF"/>
                  <w:sz w:val="24"/>
                  <w:szCs w:val="24"/>
                  <w:u w:val="single"/>
                  <w:lang w:val="nl-BE" w:eastAsia="fr-BE"/>
                </w:rPr>
                <w:t>12</w:t>
              </w:r>
            </w:hyperlink>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xml:space="preserve"> De goedkeuring </w:t>
            </w:r>
            <w:proofErr w:type="gramStart"/>
            <w:r w:rsidRPr="006E3C96">
              <w:rPr>
                <w:rFonts w:ascii="Times New Roman" w:eastAsia="Times New Roman" w:hAnsi="Times New Roman" w:cs="Times New Roman"/>
                <w:b/>
                <w:bCs/>
                <w:sz w:val="24"/>
                <w:szCs w:val="24"/>
                <w:lang w:val="nl-BE" w:eastAsia="fr-BE"/>
              </w:rPr>
              <w:t>overeenkomstig</w:t>
            </w:r>
            <w:proofErr w:type="gramEnd"/>
            <w:r w:rsidRPr="006E3C96">
              <w:rPr>
                <w:rFonts w:ascii="Times New Roman" w:eastAsia="Times New Roman" w:hAnsi="Times New Roman" w:cs="Times New Roman"/>
                <w:b/>
                <w:bCs/>
                <w:sz w:val="24"/>
                <w:szCs w:val="24"/>
                <w:lang w:val="nl-BE" w:eastAsia="fr-BE"/>
              </w:rPr>
              <w:t xml:space="preserve"> de artikelen 6 en 7 van het koninklijk besluit van 7 februari 1997 inzake de algemene voedingsmiddelenhygiëne van de gidsen van goede hygiënepraktijken, vervalt op de datum van inwerkingtreding van het koninklijk besluit van 26 mei 2011 tot wijziging van het koninklijk besluit van 14 november 2003 betreffende autocontrole, meldingsplicht en traceerbaarheid in de voedselketen.]</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lang w:val="nl-BE" w:eastAsia="fr-BE"/>
              </w:rPr>
              <w:t>1</w:t>
            </w:r>
            <w:r w:rsidRPr="006E3C96">
              <w:rPr>
                <w:rFonts w:ascii="Times New Roman" w:eastAsia="Times New Roman" w:hAnsi="Times New Roman" w:cs="Times New Roman"/>
                <w:b/>
                <w:bCs/>
                <w:sz w:val="24"/>
                <w:szCs w:val="24"/>
                <w:lang w:val="nl-BE" w:eastAsia="fr-BE"/>
              </w:rPr>
              <w:t>)&lt;KB </w:t>
            </w:r>
            <w:hyperlink r:id="rId56"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art. 9, 002; Inwerkingtreding : 01-07-2011&gt; </w:t>
            </w:r>
            <w:proofErr w:type="gramStart"/>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39" w:name="Art.12bis"/>
            <w:proofErr w:type="gramEnd"/>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"Art.12"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Art.</w:t>
            </w:r>
            <w:r w:rsidRPr="006E3C96">
              <w:rPr>
                <w:rFonts w:ascii="Times New Roman" w:eastAsia="Times New Roman" w:hAnsi="Times New Roman" w:cs="Times New Roman"/>
                <w:b/>
                <w:bCs/>
                <w:sz w:val="24"/>
                <w:szCs w:val="24"/>
                <w:lang w:eastAsia="fr-BE"/>
              </w:rPr>
              <w:fldChar w:fldCharType="end"/>
            </w:r>
            <w:bookmarkEnd w:id="39"/>
            <w:r w:rsidRPr="006E3C96">
              <w:rPr>
                <w:rFonts w:ascii="Times New Roman" w:eastAsia="Times New Roman" w:hAnsi="Times New Roman" w:cs="Times New Roman"/>
                <w:b/>
                <w:bCs/>
                <w:sz w:val="24"/>
                <w:szCs w:val="24"/>
                <w:lang w:val="nl-BE" w:eastAsia="fr-BE"/>
              </w:rPr>
              <w:t> </w:t>
            </w:r>
            <w:hyperlink r:id="rId57" w:anchor="LNK0011" w:history="1">
              <w:r w:rsidRPr="006E3C96">
                <w:rPr>
                  <w:rFonts w:ascii="Times New Roman" w:eastAsia="Times New Roman" w:hAnsi="Times New Roman" w:cs="Times New Roman"/>
                  <w:b/>
                  <w:bCs/>
                  <w:color w:val="0000FF"/>
                  <w:sz w:val="24"/>
                  <w:szCs w:val="24"/>
                  <w:u w:val="single"/>
                  <w:lang w:val="nl-BE" w:eastAsia="fr-BE"/>
                </w:rPr>
                <w:t>12bis</w:t>
              </w:r>
            </w:hyperlink>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xml:space="preserve"> § 1. De operatoren in de horecasector die aan de eindverbruiker </w:t>
            </w:r>
            <w:proofErr w:type="gramStart"/>
            <w:r w:rsidRPr="006E3C96">
              <w:rPr>
                <w:rFonts w:ascii="Times New Roman" w:eastAsia="Times New Roman" w:hAnsi="Times New Roman" w:cs="Times New Roman"/>
                <w:b/>
                <w:bCs/>
                <w:sz w:val="24"/>
                <w:szCs w:val="24"/>
                <w:lang w:val="nl-BE" w:eastAsia="fr-BE"/>
              </w:rPr>
              <w:t>dranken</w:t>
            </w:r>
            <w:proofErr w:type="gramEnd"/>
            <w:r w:rsidRPr="006E3C96">
              <w:rPr>
                <w:rFonts w:ascii="Times New Roman" w:eastAsia="Times New Roman" w:hAnsi="Times New Roman" w:cs="Times New Roman"/>
                <w:b/>
                <w:bCs/>
                <w:sz w:val="24"/>
                <w:szCs w:val="24"/>
                <w:lang w:val="nl-BE" w:eastAsia="fr-BE"/>
              </w:rPr>
              <w:t xml:space="preserve"> of onmiddellijk te consumeren schotels evenals meeneemschotels aanbieden, de operatoren van gaarkeukens, van bedrijfsrestaurants en van frituren, die beschikken over een autocontrolesysteem als bedoeld in artikel 3, gevalideerd door een inspectie - of certificeringsorganisme als bedoeld in artikel 10, § 1, kunnen voor de duur van de geldigheid van de validatie van het autocontrolesysteem een visueel teken bekomen en uithangen, waarvan het model wordt vastgelegd door de Minister.</w:t>
            </w:r>
            <w:r w:rsidRPr="006E3C96">
              <w:rPr>
                <w:rFonts w:ascii="Times New Roman" w:eastAsia="Times New Roman" w:hAnsi="Times New Roman" w:cs="Times New Roman"/>
                <w:b/>
                <w:bCs/>
                <w:sz w:val="24"/>
                <w:szCs w:val="24"/>
                <w:lang w:val="nl-BE" w:eastAsia="fr-BE"/>
              </w:rPr>
              <w:br/>
              <w:t xml:space="preserve">   § 2. De overige operatoren van de inrichtingen die behoren tot de distributie en die beschikken over een autocontrolesysteem als bedoeld in artikel 3, gevalideerd door een inspectie - of certificeringsorganisme als bedoeld in artikel 10, § 1, kunnen eveneens voor de duur van de geldigheid van de validatie van het autocontrolesysteem een visueel teken </w:t>
            </w:r>
            <w:proofErr w:type="gramStart"/>
            <w:r w:rsidRPr="006E3C96">
              <w:rPr>
                <w:rFonts w:ascii="Times New Roman" w:eastAsia="Times New Roman" w:hAnsi="Times New Roman" w:cs="Times New Roman"/>
                <w:b/>
                <w:bCs/>
                <w:sz w:val="24"/>
                <w:szCs w:val="24"/>
                <w:lang w:val="nl-BE" w:eastAsia="fr-BE"/>
              </w:rPr>
              <w:t>bekomen</w:t>
            </w:r>
            <w:proofErr w:type="gramEnd"/>
            <w:r w:rsidRPr="006E3C96">
              <w:rPr>
                <w:rFonts w:ascii="Times New Roman" w:eastAsia="Times New Roman" w:hAnsi="Times New Roman" w:cs="Times New Roman"/>
                <w:b/>
                <w:bCs/>
                <w:sz w:val="24"/>
                <w:szCs w:val="24"/>
                <w:lang w:val="nl-BE" w:eastAsia="fr-BE"/>
              </w:rPr>
              <w:t xml:space="preserve"> en uithangen, waarvan het model wordt vastgelegd door de Minister. De Minister bepaalt de datum waarop deze paragraaf in voege treedt.]</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lang w:val="nl-BE" w:eastAsia="fr-BE"/>
              </w:rPr>
              <w:t>1</w:t>
            </w:r>
            <w:r w:rsidRPr="006E3C96">
              <w:rPr>
                <w:rFonts w:ascii="Times New Roman" w:eastAsia="Times New Roman" w:hAnsi="Times New Roman" w:cs="Times New Roman"/>
                <w:b/>
                <w:bCs/>
                <w:sz w:val="24"/>
                <w:szCs w:val="24"/>
                <w:lang w:val="nl-BE" w:eastAsia="fr-BE"/>
              </w:rPr>
              <w:t>)&lt;KB </w:t>
            </w:r>
            <w:hyperlink r:id="rId58"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xml:space="preserve">, art. 10, 002; Inwerkingtreding : 01-07-2011, met uitzondering § 2, </w:t>
            </w:r>
            <w:proofErr w:type="gramStart"/>
            <w:r w:rsidRPr="006E3C96">
              <w:rPr>
                <w:rFonts w:ascii="Times New Roman" w:eastAsia="Times New Roman" w:hAnsi="Times New Roman" w:cs="Times New Roman"/>
                <w:b/>
                <w:bCs/>
                <w:sz w:val="24"/>
                <w:szCs w:val="24"/>
                <w:lang w:val="nl-BE" w:eastAsia="fr-BE"/>
              </w:rPr>
              <w:t>Inwerkingtreding :</w:t>
            </w:r>
            <w:proofErr w:type="gramEnd"/>
            <w:r w:rsidRPr="006E3C96">
              <w:rPr>
                <w:rFonts w:ascii="Times New Roman" w:eastAsia="Times New Roman" w:hAnsi="Times New Roman" w:cs="Times New Roman"/>
                <w:b/>
                <w:bCs/>
                <w:sz w:val="24"/>
                <w:szCs w:val="24"/>
                <w:lang w:val="nl-BE" w:eastAsia="fr-BE"/>
              </w:rPr>
              <w:t xml:space="preserve"> 01-07-2012 (zie MB </w:t>
            </w:r>
            <w:hyperlink r:id="rId59" w:tgtFrame="_blank" w:history="1">
              <w:r w:rsidRPr="006E3C96">
                <w:rPr>
                  <w:rFonts w:ascii="Times New Roman" w:eastAsia="Times New Roman" w:hAnsi="Times New Roman" w:cs="Times New Roman"/>
                  <w:b/>
                  <w:bCs/>
                  <w:color w:val="0000FF"/>
                  <w:sz w:val="24"/>
                  <w:szCs w:val="24"/>
                  <w:u w:val="single"/>
                  <w:lang w:val="nl-BE" w:eastAsia="fr-BE"/>
                </w:rPr>
                <w:t>2012-04-12/04</w:t>
              </w:r>
            </w:hyperlink>
            <w:r w:rsidRPr="006E3C96">
              <w:rPr>
                <w:rFonts w:ascii="Times New Roman" w:eastAsia="Times New Roman" w:hAnsi="Times New Roman" w:cs="Times New Roman"/>
                <w:b/>
                <w:bCs/>
                <w:sz w:val="24"/>
                <w:szCs w:val="24"/>
                <w:lang w:val="nl-BE" w:eastAsia="fr-BE"/>
              </w:rPr>
              <w:t>, art. 1)&gt; </w:t>
            </w:r>
            <w:proofErr w:type="gramStart"/>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40" w:name="LNK0011"/>
            <w:proofErr w:type="gramEnd"/>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"LNKR0011"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HOOFDSTUK VIII.</w:t>
            </w:r>
            <w:r w:rsidRPr="006E3C96">
              <w:rPr>
                <w:rFonts w:ascii="Times New Roman" w:eastAsia="Times New Roman" w:hAnsi="Times New Roman" w:cs="Times New Roman"/>
                <w:b/>
                <w:bCs/>
                <w:sz w:val="24"/>
                <w:szCs w:val="24"/>
                <w:lang w:eastAsia="fr-BE"/>
              </w:rPr>
              <w:fldChar w:fldCharType="end"/>
            </w:r>
            <w:bookmarkEnd w:id="40"/>
            <w:r w:rsidRPr="006E3C96">
              <w:rPr>
                <w:rFonts w:ascii="Times New Roman" w:eastAsia="Times New Roman" w:hAnsi="Times New Roman" w:cs="Times New Roman"/>
                <w:b/>
                <w:bCs/>
                <w:sz w:val="24"/>
                <w:szCs w:val="24"/>
                <w:lang w:val="nl-BE" w:eastAsia="fr-BE"/>
              </w:rPr>
              <w:t> - Overtredingen en strafbepalingen.</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41" w:name="Art.13"/>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"Art.12bis" </w:instrText>
            </w:r>
            <w:r w:rsidRPr="006E3C96">
              <w:rPr>
                <w:rFonts w:ascii="Times New Roman" w:eastAsia="Times New Roman" w:hAnsi="Times New Roman" w:cs="Times New Roman"/>
                <w:b/>
                <w:bCs/>
                <w:sz w:val="24"/>
                <w:szCs w:val="24"/>
                <w:lang w:eastAsia="fr-BE"/>
              </w:rPr>
              <w:fldChar w:fldCharType="separate"/>
            </w:r>
            <w:proofErr w:type="gramStart"/>
            <w:r w:rsidRPr="006E3C96">
              <w:rPr>
                <w:rFonts w:ascii="Times New Roman" w:eastAsia="Times New Roman" w:hAnsi="Times New Roman" w:cs="Times New Roman"/>
                <w:b/>
                <w:bCs/>
                <w:color w:val="0000FF"/>
                <w:sz w:val="24"/>
                <w:szCs w:val="24"/>
                <w:u w:val="single"/>
                <w:lang w:val="nl-BE" w:eastAsia="fr-BE"/>
              </w:rPr>
              <w:t>Art.</w:t>
            </w:r>
            <w:proofErr w:type="gramEnd"/>
            <w:r w:rsidRPr="006E3C96">
              <w:rPr>
                <w:rFonts w:ascii="Times New Roman" w:eastAsia="Times New Roman" w:hAnsi="Times New Roman" w:cs="Times New Roman"/>
                <w:b/>
                <w:bCs/>
                <w:sz w:val="24"/>
                <w:szCs w:val="24"/>
                <w:lang w:eastAsia="fr-BE"/>
              </w:rPr>
              <w:fldChar w:fldCharType="end"/>
            </w:r>
            <w:bookmarkEnd w:id="41"/>
            <w:r w:rsidRPr="006E3C96">
              <w:rPr>
                <w:rFonts w:ascii="Times New Roman" w:eastAsia="Times New Roman" w:hAnsi="Times New Roman" w:cs="Times New Roman"/>
                <w:b/>
                <w:bCs/>
                <w:sz w:val="24"/>
                <w:szCs w:val="24"/>
                <w:lang w:val="nl-BE" w:eastAsia="fr-BE"/>
              </w:rPr>
              <w:t> </w:t>
            </w:r>
            <w:hyperlink r:id="rId60" w:anchor="Art.13bis" w:history="1">
              <w:r w:rsidRPr="006E3C96">
                <w:rPr>
                  <w:rFonts w:ascii="Times New Roman" w:eastAsia="Times New Roman" w:hAnsi="Times New Roman" w:cs="Times New Roman"/>
                  <w:b/>
                  <w:bCs/>
                  <w:color w:val="0000FF"/>
                  <w:sz w:val="24"/>
                  <w:szCs w:val="24"/>
                  <w:u w:val="single"/>
                  <w:lang w:val="nl-BE" w:eastAsia="fr-BE"/>
                </w:rPr>
                <w:t>13</w:t>
              </w:r>
            </w:hyperlink>
            <w:r w:rsidRPr="006E3C96">
              <w:rPr>
                <w:rFonts w:ascii="Times New Roman" w:eastAsia="Times New Roman" w:hAnsi="Times New Roman" w:cs="Times New Roman"/>
                <w:b/>
                <w:bCs/>
                <w:sz w:val="24"/>
                <w:szCs w:val="24"/>
                <w:lang w:val="nl-BE" w:eastAsia="fr-BE"/>
              </w:rPr>
              <w:t xml:space="preserve">. De overtredingen op de bepalingen van dit besluit worden opgespoord, vastgesteld en bestraft </w:t>
            </w:r>
            <w:proofErr w:type="gramStart"/>
            <w:r w:rsidRPr="006E3C96">
              <w:rPr>
                <w:rFonts w:ascii="Times New Roman" w:eastAsia="Times New Roman" w:hAnsi="Times New Roman" w:cs="Times New Roman"/>
                <w:b/>
                <w:bCs/>
                <w:sz w:val="24"/>
                <w:szCs w:val="24"/>
                <w:lang w:val="nl-BE" w:eastAsia="fr-BE"/>
              </w:rPr>
              <w:t>overeenkomstig</w:t>
            </w:r>
            <w:proofErr w:type="gramEnd"/>
            <w:r w:rsidRPr="006E3C96">
              <w:rPr>
                <w:rFonts w:ascii="Times New Roman" w:eastAsia="Times New Roman" w:hAnsi="Times New Roman" w:cs="Times New Roman"/>
                <w:b/>
                <w:bCs/>
                <w:sz w:val="24"/>
                <w:szCs w:val="24"/>
                <w:lang w:val="nl-BE" w:eastAsia="fr-BE"/>
              </w:rPr>
              <w:t xml:space="preserve"> de bepalingen van het koninklijk besluit van 22 februari 2001 houdende organisatie van de controles die worden verricht door het Federaal Agentschap voor de Veiligheid van de Voedselketen en tot wijziging van diverse wettelijke bepalingen.</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lastRenderedPageBreak/>
              <w:br/>
              <w:t>  </w:t>
            </w:r>
            <w:bookmarkStart w:id="42" w:name="Art.13bis"/>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"Art.13" </w:instrText>
            </w:r>
            <w:r w:rsidRPr="006E3C96">
              <w:rPr>
                <w:rFonts w:ascii="Times New Roman" w:eastAsia="Times New Roman" w:hAnsi="Times New Roman" w:cs="Times New Roman"/>
                <w:b/>
                <w:bCs/>
                <w:sz w:val="24"/>
                <w:szCs w:val="24"/>
                <w:lang w:eastAsia="fr-BE"/>
              </w:rPr>
              <w:fldChar w:fldCharType="separate"/>
            </w:r>
            <w:proofErr w:type="gramStart"/>
            <w:r w:rsidRPr="006E3C96">
              <w:rPr>
                <w:rFonts w:ascii="Times New Roman" w:eastAsia="Times New Roman" w:hAnsi="Times New Roman" w:cs="Times New Roman"/>
                <w:b/>
                <w:bCs/>
                <w:color w:val="0000FF"/>
                <w:sz w:val="24"/>
                <w:szCs w:val="24"/>
                <w:u w:val="single"/>
                <w:lang w:val="nl-BE" w:eastAsia="fr-BE"/>
              </w:rPr>
              <w:t>Art.</w:t>
            </w:r>
            <w:proofErr w:type="gramEnd"/>
            <w:r w:rsidRPr="006E3C96">
              <w:rPr>
                <w:rFonts w:ascii="Times New Roman" w:eastAsia="Times New Roman" w:hAnsi="Times New Roman" w:cs="Times New Roman"/>
                <w:b/>
                <w:bCs/>
                <w:sz w:val="24"/>
                <w:szCs w:val="24"/>
                <w:lang w:eastAsia="fr-BE"/>
              </w:rPr>
              <w:fldChar w:fldCharType="end"/>
            </w:r>
            <w:bookmarkEnd w:id="42"/>
            <w:r w:rsidRPr="006E3C96">
              <w:rPr>
                <w:rFonts w:ascii="Times New Roman" w:eastAsia="Times New Roman" w:hAnsi="Times New Roman" w:cs="Times New Roman"/>
                <w:b/>
                <w:bCs/>
                <w:sz w:val="24"/>
                <w:szCs w:val="24"/>
                <w:lang w:val="nl-BE" w:eastAsia="fr-BE"/>
              </w:rPr>
              <w:t> </w:t>
            </w:r>
            <w:hyperlink r:id="rId61" w:anchor="LNK0012" w:history="1">
              <w:r w:rsidRPr="006E3C96">
                <w:rPr>
                  <w:rFonts w:ascii="Times New Roman" w:eastAsia="Times New Roman" w:hAnsi="Times New Roman" w:cs="Times New Roman"/>
                  <w:b/>
                  <w:bCs/>
                  <w:color w:val="0000FF"/>
                  <w:sz w:val="24"/>
                  <w:szCs w:val="24"/>
                  <w:u w:val="single"/>
                  <w:lang w:val="nl-BE" w:eastAsia="fr-BE"/>
                </w:rPr>
                <w:t>13bis</w:t>
              </w:r>
            </w:hyperlink>
            <w:r w:rsidRPr="006E3C96">
              <w:rPr>
                <w:rFonts w:ascii="Times New Roman" w:eastAsia="Times New Roman" w:hAnsi="Times New Roman" w:cs="Times New Roman"/>
                <w:b/>
                <w:bCs/>
                <w:sz w:val="24"/>
                <w:szCs w:val="24"/>
                <w:lang w:val="nl-BE" w:eastAsia="fr-BE"/>
              </w:rPr>
              <w:t>. [</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 1. De validatie als bedoeld in artikel 10 wordt geschorst door het betrokken inspectie- of certificeringsorganisme die de validatie heeft uitgevoerd of door het Agentschap indien vastgesteld wordt dat niet langer voldaan is aan de voorwaarden voor de validatie.</w:t>
            </w:r>
            <w:r w:rsidRPr="006E3C96">
              <w:rPr>
                <w:rFonts w:ascii="Times New Roman" w:eastAsia="Times New Roman" w:hAnsi="Times New Roman" w:cs="Times New Roman"/>
                <w:b/>
                <w:bCs/>
                <w:sz w:val="24"/>
                <w:szCs w:val="24"/>
                <w:lang w:val="nl-BE" w:eastAsia="fr-BE"/>
              </w:rPr>
              <w:br/>
              <w:t>   § 2. Bij opschorting van de validatie beëindigt, in het geval er een visueel teken werd afgeleverd, het recht om dit uit te hangen en de operator is ertoe gehouden het visueel teken dat in zijn bezit is te vernietigen.]</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lang w:val="nl-BE" w:eastAsia="fr-BE"/>
              </w:rPr>
              <w:t>1</w:t>
            </w:r>
            <w:r w:rsidRPr="006E3C96">
              <w:rPr>
                <w:rFonts w:ascii="Times New Roman" w:eastAsia="Times New Roman" w:hAnsi="Times New Roman" w:cs="Times New Roman"/>
                <w:b/>
                <w:bCs/>
                <w:sz w:val="24"/>
                <w:szCs w:val="24"/>
                <w:lang w:val="nl-BE" w:eastAsia="fr-BE"/>
              </w:rPr>
              <w:t>)&lt;Ingevoegd bij KB </w:t>
            </w:r>
            <w:hyperlink r:id="rId62"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art. 11, 002; Inwerkingtreding : 01-07-2011&gt; </w:t>
            </w:r>
            <w:proofErr w:type="gramStart"/>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43" w:name="LNK0012"/>
            <w:proofErr w:type="gramEnd"/>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"LNKR0012"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HOOFDSTUK IX.</w:t>
            </w:r>
            <w:r w:rsidRPr="006E3C96">
              <w:rPr>
                <w:rFonts w:ascii="Times New Roman" w:eastAsia="Times New Roman" w:hAnsi="Times New Roman" w:cs="Times New Roman"/>
                <w:b/>
                <w:bCs/>
                <w:sz w:val="24"/>
                <w:szCs w:val="24"/>
                <w:lang w:eastAsia="fr-BE"/>
              </w:rPr>
              <w:fldChar w:fldCharType="end"/>
            </w:r>
            <w:bookmarkEnd w:id="43"/>
            <w:r w:rsidRPr="006E3C96">
              <w:rPr>
                <w:rFonts w:ascii="Times New Roman" w:eastAsia="Times New Roman" w:hAnsi="Times New Roman" w:cs="Times New Roman"/>
                <w:b/>
                <w:bCs/>
                <w:sz w:val="24"/>
                <w:szCs w:val="24"/>
                <w:lang w:val="nl-BE" w:eastAsia="fr-BE"/>
              </w:rPr>
              <w:t> - Slotbepalingen.</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44" w:name="Art.14"/>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"Art.13bis" </w:instrText>
            </w:r>
            <w:r w:rsidRPr="006E3C96">
              <w:rPr>
                <w:rFonts w:ascii="Times New Roman" w:eastAsia="Times New Roman" w:hAnsi="Times New Roman" w:cs="Times New Roman"/>
                <w:b/>
                <w:bCs/>
                <w:sz w:val="24"/>
                <w:szCs w:val="24"/>
                <w:lang w:eastAsia="fr-BE"/>
              </w:rPr>
              <w:fldChar w:fldCharType="separate"/>
            </w:r>
            <w:proofErr w:type="gramStart"/>
            <w:r w:rsidRPr="006E3C96">
              <w:rPr>
                <w:rFonts w:ascii="Times New Roman" w:eastAsia="Times New Roman" w:hAnsi="Times New Roman" w:cs="Times New Roman"/>
                <w:b/>
                <w:bCs/>
                <w:color w:val="0000FF"/>
                <w:sz w:val="24"/>
                <w:szCs w:val="24"/>
                <w:u w:val="single"/>
                <w:lang w:val="nl-BE" w:eastAsia="fr-BE"/>
              </w:rPr>
              <w:t>Art.</w:t>
            </w:r>
            <w:proofErr w:type="gramEnd"/>
            <w:r w:rsidRPr="006E3C96">
              <w:rPr>
                <w:rFonts w:ascii="Times New Roman" w:eastAsia="Times New Roman" w:hAnsi="Times New Roman" w:cs="Times New Roman"/>
                <w:b/>
                <w:bCs/>
                <w:sz w:val="24"/>
                <w:szCs w:val="24"/>
                <w:lang w:eastAsia="fr-BE"/>
              </w:rPr>
              <w:fldChar w:fldCharType="end"/>
            </w:r>
            <w:bookmarkEnd w:id="44"/>
            <w:r w:rsidRPr="006E3C96">
              <w:rPr>
                <w:rFonts w:ascii="Times New Roman" w:eastAsia="Times New Roman" w:hAnsi="Times New Roman" w:cs="Times New Roman"/>
                <w:b/>
                <w:bCs/>
                <w:sz w:val="24"/>
                <w:szCs w:val="24"/>
                <w:lang w:val="nl-BE" w:eastAsia="fr-BE"/>
              </w:rPr>
              <w:t> </w:t>
            </w:r>
            <w:hyperlink r:id="rId63" w:anchor="Art.15" w:history="1">
              <w:r w:rsidRPr="006E3C96">
                <w:rPr>
                  <w:rFonts w:ascii="Times New Roman" w:eastAsia="Times New Roman" w:hAnsi="Times New Roman" w:cs="Times New Roman"/>
                  <w:b/>
                  <w:bCs/>
                  <w:color w:val="0000FF"/>
                  <w:sz w:val="24"/>
                  <w:szCs w:val="24"/>
                  <w:u w:val="single"/>
                  <w:lang w:val="nl-BE" w:eastAsia="fr-BE"/>
                </w:rPr>
                <w:t>14</w:t>
              </w:r>
            </w:hyperlink>
            <w:r w:rsidRPr="006E3C96">
              <w:rPr>
                <w:rFonts w:ascii="Times New Roman" w:eastAsia="Times New Roman" w:hAnsi="Times New Roman" w:cs="Times New Roman"/>
                <w:b/>
                <w:bCs/>
                <w:sz w:val="24"/>
                <w:szCs w:val="24"/>
                <w:lang w:val="nl-BE" w:eastAsia="fr-BE"/>
              </w:rPr>
              <w:t>. Dit besluit treedt in werking op 1 januari 2005 met uitzondering van hoofdstuk 4 dat in werking treedt op 1 januari 2004.</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45" w:name="Art.15"/>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"Art.14" </w:instrText>
            </w:r>
            <w:r w:rsidRPr="006E3C96">
              <w:rPr>
                <w:rFonts w:ascii="Times New Roman" w:eastAsia="Times New Roman" w:hAnsi="Times New Roman" w:cs="Times New Roman"/>
                <w:b/>
                <w:bCs/>
                <w:sz w:val="24"/>
                <w:szCs w:val="24"/>
                <w:lang w:eastAsia="fr-BE"/>
              </w:rPr>
              <w:fldChar w:fldCharType="separate"/>
            </w:r>
            <w:proofErr w:type="gramStart"/>
            <w:r w:rsidRPr="006E3C96">
              <w:rPr>
                <w:rFonts w:ascii="Times New Roman" w:eastAsia="Times New Roman" w:hAnsi="Times New Roman" w:cs="Times New Roman"/>
                <w:b/>
                <w:bCs/>
                <w:color w:val="0000FF"/>
                <w:sz w:val="24"/>
                <w:szCs w:val="24"/>
                <w:u w:val="single"/>
                <w:lang w:val="nl-BE" w:eastAsia="fr-BE"/>
              </w:rPr>
              <w:t>Art.</w:t>
            </w:r>
            <w:proofErr w:type="gramEnd"/>
            <w:r w:rsidRPr="006E3C96">
              <w:rPr>
                <w:rFonts w:ascii="Times New Roman" w:eastAsia="Times New Roman" w:hAnsi="Times New Roman" w:cs="Times New Roman"/>
                <w:b/>
                <w:bCs/>
                <w:sz w:val="24"/>
                <w:szCs w:val="24"/>
                <w:lang w:eastAsia="fr-BE"/>
              </w:rPr>
              <w:fldChar w:fldCharType="end"/>
            </w:r>
            <w:bookmarkEnd w:id="45"/>
            <w:r w:rsidRPr="006E3C96">
              <w:rPr>
                <w:rFonts w:ascii="Times New Roman" w:eastAsia="Times New Roman" w:hAnsi="Times New Roman" w:cs="Times New Roman"/>
                <w:b/>
                <w:bCs/>
                <w:sz w:val="24"/>
                <w:szCs w:val="24"/>
                <w:lang w:val="nl-BE" w:eastAsia="fr-BE"/>
              </w:rPr>
              <w:t> </w:t>
            </w:r>
            <w:hyperlink r:id="rId64" w:anchor="LNK0013" w:history="1">
              <w:r w:rsidRPr="006E3C96">
                <w:rPr>
                  <w:rFonts w:ascii="Times New Roman" w:eastAsia="Times New Roman" w:hAnsi="Times New Roman" w:cs="Times New Roman"/>
                  <w:b/>
                  <w:bCs/>
                  <w:color w:val="0000FF"/>
                  <w:sz w:val="24"/>
                  <w:szCs w:val="24"/>
                  <w:u w:val="single"/>
                  <w:lang w:val="nl-BE" w:eastAsia="fr-BE"/>
                </w:rPr>
                <w:t>15</w:t>
              </w:r>
            </w:hyperlink>
            <w:r w:rsidRPr="006E3C96">
              <w:rPr>
                <w:rFonts w:ascii="Times New Roman" w:eastAsia="Times New Roman" w:hAnsi="Times New Roman" w:cs="Times New Roman"/>
                <w:b/>
                <w:bCs/>
                <w:sz w:val="24"/>
                <w:szCs w:val="24"/>
                <w:lang w:val="nl-BE" w:eastAsia="fr-BE"/>
              </w:rPr>
              <w:t>. Onze Minister van Sociale Zaken en Volksgezondheid is belast met de uitvoering van dit besluit.</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46" w:name="LNK0013"/>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"LNKR0013"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BIJLAGEN.</w:t>
            </w:r>
            <w:r w:rsidRPr="006E3C96">
              <w:rPr>
                <w:rFonts w:ascii="Times New Roman" w:eastAsia="Times New Roman" w:hAnsi="Times New Roman" w:cs="Times New Roman"/>
                <w:b/>
                <w:bCs/>
                <w:sz w:val="24"/>
                <w:szCs w:val="24"/>
                <w:lang w:eastAsia="fr-BE"/>
              </w:rPr>
              <w:fldChar w:fldCharType="end"/>
            </w:r>
            <w:bookmarkEnd w:id="46"/>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47" w:name="Art.N1"/>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"Art.15" </w:instrText>
            </w:r>
            <w:r w:rsidRPr="006E3C96">
              <w:rPr>
                <w:rFonts w:ascii="Times New Roman" w:eastAsia="Times New Roman" w:hAnsi="Times New Roman" w:cs="Times New Roman"/>
                <w:b/>
                <w:bCs/>
                <w:sz w:val="24"/>
                <w:szCs w:val="24"/>
                <w:lang w:eastAsia="fr-BE"/>
              </w:rPr>
              <w:fldChar w:fldCharType="separate"/>
            </w:r>
            <w:proofErr w:type="gramStart"/>
            <w:r w:rsidRPr="006E3C96">
              <w:rPr>
                <w:rFonts w:ascii="Times New Roman" w:eastAsia="Times New Roman" w:hAnsi="Times New Roman" w:cs="Times New Roman"/>
                <w:b/>
                <w:bCs/>
                <w:color w:val="0000FF"/>
                <w:sz w:val="24"/>
                <w:szCs w:val="24"/>
                <w:u w:val="single"/>
                <w:lang w:val="nl-BE" w:eastAsia="fr-BE"/>
              </w:rPr>
              <w:t>Art.</w:t>
            </w:r>
            <w:proofErr w:type="gramEnd"/>
            <w:r w:rsidRPr="006E3C96">
              <w:rPr>
                <w:rFonts w:ascii="Times New Roman" w:eastAsia="Times New Roman" w:hAnsi="Times New Roman" w:cs="Times New Roman"/>
                <w:b/>
                <w:bCs/>
                <w:sz w:val="24"/>
                <w:szCs w:val="24"/>
                <w:lang w:eastAsia="fr-BE"/>
              </w:rPr>
              <w:fldChar w:fldCharType="end"/>
            </w:r>
            <w:bookmarkEnd w:id="47"/>
            <w:r w:rsidRPr="006E3C96">
              <w:rPr>
                <w:rFonts w:ascii="Times New Roman" w:eastAsia="Times New Roman" w:hAnsi="Times New Roman" w:cs="Times New Roman"/>
                <w:b/>
                <w:bCs/>
                <w:sz w:val="24"/>
                <w:szCs w:val="24"/>
                <w:lang w:val="nl-BE" w:eastAsia="fr-BE"/>
              </w:rPr>
              <w:t> </w:t>
            </w:r>
            <w:hyperlink r:id="rId65" w:anchor="Art.N2" w:history="1">
              <w:r w:rsidRPr="006E3C96">
                <w:rPr>
                  <w:rFonts w:ascii="Times New Roman" w:eastAsia="Times New Roman" w:hAnsi="Times New Roman" w:cs="Times New Roman"/>
                  <w:b/>
                  <w:bCs/>
                  <w:color w:val="0000FF"/>
                  <w:sz w:val="24"/>
                  <w:szCs w:val="24"/>
                  <w:u w:val="single"/>
                  <w:lang w:val="nl-BE" w:eastAsia="fr-BE"/>
                </w:rPr>
                <w:t>N1</w:t>
              </w:r>
            </w:hyperlink>
            <w:r w:rsidRPr="006E3C96">
              <w:rPr>
                <w:rFonts w:ascii="Times New Roman" w:eastAsia="Times New Roman" w:hAnsi="Times New Roman" w:cs="Times New Roman"/>
                <w:b/>
                <w:bCs/>
                <w:sz w:val="24"/>
                <w:szCs w:val="24"/>
                <w:lang w:val="nl-BE" w:eastAsia="fr-BE"/>
              </w:rPr>
              <w:t>. Bijlage I. [</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opgeheven]</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lang w:val="nl-BE" w:eastAsia="fr-BE"/>
              </w:rPr>
              <w:t>1</w:t>
            </w:r>
            <w:r w:rsidRPr="006E3C96">
              <w:rPr>
                <w:rFonts w:ascii="Times New Roman" w:eastAsia="Times New Roman" w:hAnsi="Times New Roman" w:cs="Times New Roman"/>
                <w:b/>
                <w:bCs/>
                <w:sz w:val="24"/>
                <w:szCs w:val="24"/>
                <w:lang w:val="nl-BE" w:eastAsia="fr-BE"/>
              </w:rPr>
              <w:t>)&lt;KB </w:t>
            </w:r>
            <w:hyperlink r:id="rId66"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art. 12, 002; Inwerkingtreding : 01-07-2011&gt; </w:t>
            </w:r>
            <w:proofErr w:type="gramStart"/>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48" w:name="Art.N2"/>
            <w:proofErr w:type="gramEnd"/>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"Art.N1"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Art.</w:t>
            </w:r>
            <w:r w:rsidRPr="006E3C96">
              <w:rPr>
                <w:rFonts w:ascii="Times New Roman" w:eastAsia="Times New Roman" w:hAnsi="Times New Roman" w:cs="Times New Roman"/>
                <w:b/>
                <w:bCs/>
                <w:sz w:val="24"/>
                <w:szCs w:val="24"/>
                <w:lang w:eastAsia="fr-BE"/>
              </w:rPr>
              <w:fldChar w:fldCharType="end"/>
            </w:r>
            <w:bookmarkEnd w:id="48"/>
            <w:r w:rsidRPr="006E3C96">
              <w:rPr>
                <w:rFonts w:ascii="Times New Roman" w:eastAsia="Times New Roman" w:hAnsi="Times New Roman" w:cs="Times New Roman"/>
                <w:b/>
                <w:bCs/>
                <w:sz w:val="24"/>
                <w:szCs w:val="24"/>
                <w:lang w:val="nl-BE" w:eastAsia="fr-BE"/>
              </w:rPr>
              <w:t> </w:t>
            </w:r>
            <w:hyperlink r:id="rId67" w:anchor="Art.N3" w:history="1">
              <w:r w:rsidRPr="006E3C96">
                <w:rPr>
                  <w:rFonts w:ascii="Times New Roman" w:eastAsia="Times New Roman" w:hAnsi="Times New Roman" w:cs="Times New Roman"/>
                  <w:b/>
                  <w:bCs/>
                  <w:color w:val="0000FF"/>
                  <w:sz w:val="24"/>
                  <w:szCs w:val="24"/>
                  <w:u w:val="single"/>
                  <w:lang w:val="nl-BE" w:eastAsia="fr-BE"/>
                </w:rPr>
                <w:t>N2</w:t>
              </w:r>
            </w:hyperlink>
            <w:r w:rsidRPr="006E3C96">
              <w:rPr>
                <w:rFonts w:ascii="Times New Roman" w:eastAsia="Times New Roman" w:hAnsi="Times New Roman" w:cs="Times New Roman"/>
                <w:b/>
                <w:bCs/>
                <w:sz w:val="24"/>
                <w:szCs w:val="24"/>
                <w:lang w:val="nl-BE" w:eastAsia="fr-BE"/>
              </w:rPr>
              <w:t>. Bijlage II. [</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opgeheven]</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lang w:val="nl-BE" w:eastAsia="fr-BE"/>
              </w:rPr>
              <w:t>1</w:t>
            </w:r>
            <w:r w:rsidRPr="006E3C96">
              <w:rPr>
                <w:rFonts w:ascii="Times New Roman" w:eastAsia="Times New Roman" w:hAnsi="Times New Roman" w:cs="Times New Roman"/>
                <w:b/>
                <w:bCs/>
                <w:sz w:val="24"/>
                <w:szCs w:val="24"/>
                <w:lang w:val="nl-BE" w:eastAsia="fr-BE"/>
              </w:rPr>
              <w:t>)&lt;KB </w:t>
            </w:r>
            <w:hyperlink r:id="rId68"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art. 12, 002; Inwerkingtreding : 01-07-2011&gt; </w:t>
            </w:r>
            <w:proofErr w:type="gramStart"/>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49" w:name="Art.N3"/>
            <w:proofErr w:type="gramEnd"/>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"Art.N2"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Art.</w:t>
            </w:r>
            <w:r w:rsidRPr="006E3C96">
              <w:rPr>
                <w:rFonts w:ascii="Times New Roman" w:eastAsia="Times New Roman" w:hAnsi="Times New Roman" w:cs="Times New Roman"/>
                <w:b/>
                <w:bCs/>
                <w:sz w:val="24"/>
                <w:szCs w:val="24"/>
                <w:lang w:eastAsia="fr-BE"/>
              </w:rPr>
              <w:fldChar w:fldCharType="end"/>
            </w:r>
            <w:bookmarkEnd w:id="49"/>
            <w:r w:rsidRPr="006E3C96">
              <w:rPr>
                <w:rFonts w:ascii="Times New Roman" w:eastAsia="Times New Roman" w:hAnsi="Times New Roman" w:cs="Times New Roman"/>
                <w:b/>
                <w:bCs/>
                <w:sz w:val="24"/>
                <w:szCs w:val="24"/>
                <w:lang w:val="nl-BE" w:eastAsia="fr-BE"/>
              </w:rPr>
              <w:t> </w:t>
            </w:r>
            <w:hyperlink r:id="rId69" w:anchor="Art.N4" w:history="1">
              <w:r w:rsidRPr="006E3C96">
                <w:rPr>
                  <w:rFonts w:ascii="Times New Roman" w:eastAsia="Times New Roman" w:hAnsi="Times New Roman" w:cs="Times New Roman"/>
                  <w:b/>
                  <w:bCs/>
                  <w:color w:val="0000FF"/>
                  <w:sz w:val="24"/>
                  <w:szCs w:val="24"/>
                  <w:u w:val="single"/>
                  <w:lang w:val="nl-BE" w:eastAsia="fr-BE"/>
                </w:rPr>
                <w:t>N3</w:t>
              </w:r>
            </w:hyperlink>
            <w:r w:rsidRPr="006E3C96">
              <w:rPr>
                <w:rFonts w:ascii="Times New Roman" w:eastAsia="Times New Roman" w:hAnsi="Times New Roman" w:cs="Times New Roman"/>
                <w:b/>
                <w:bCs/>
                <w:sz w:val="24"/>
                <w:szCs w:val="24"/>
                <w:lang w:val="nl-BE" w:eastAsia="fr-BE"/>
              </w:rPr>
              <w:t>.Bijlage III.- Voorschriften voor gidsen.</w:t>
            </w:r>
            <w:r w:rsidRPr="006E3C96">
              <w:rPr>
                <w:rFonts w:ascii="Times New Roman" w:eastAsia="Times New Roman" w:hAnsi="Times New Roman" w:cs="Times New Roman"/>
                <w:b/>
                <w:bCs/>
                <w:sz w:val="24"/>
                <w:szCs w:val="24"/>
                <w:lang w:val="nl-BE" w:eastAsia="fr-BE"/>
              </w:rPr>
              <w:br/>
              <w:t>  1. Het toepassingsgebied omschrijven.</w:t>
            </w:r>
            <w:r w:rsidRPr="006E3C96">
              <w:rPr>
                <w:rFonts w:ascii="Times New Roman" w:eastAsia="Times New Roman" w:hAnsi="Times New Roman" w:cs="Times New Roman"/>
                <w:b/>
                <w:bCs/>
                <w:sz w:val="24"/>
                <w:szCs w:val="24"/>
                <w:lang w:val="nl-BE" w:eastAsia="fr-BE"/>
              </w:rPr>
              <w:br/>
              <w:t xml:space="preserve">  In een gids moet er duidelijk worden bepaald op welke activiteiten (een volledige of gedeeltelijke voedselketen, afzonderlijke stappen), op welke </w:t>
            </w:r>
            <w:proofErr w:type="spellStart"/>
            <w:r w:rsidRPr="006E3C96">
              <w:rPr>
                <w:rFonts w:ascii="Times New Roman" w:eastAsia="Times New Roman" w:hAnsi="Times New Roman" w:cs="Times New Roman"/>
                <w:b/>
                <w:bCs/>
                <w:sz w:val="24"/>
                <w:szCs w:val="24"/>
                <w:lang w:val="nl-BE" w:eastAsia="fr-BE"/>
              </w:rPr>
              <w:t>procédés</w:t>
            </w:r>
            <w:proofErr w:type="spellEnd"/>
            <w:r w:rsidRPr="006E3C96">
              <w:rPr>
                <w:rFonts w:ascii="Times New Roman" w:eastAsia="Times New Roman" w:hAnsi="Times New Roman" w:cs="Times New Roman"/>
                <w:b/>
                <w:bCs/>
                <w:sz w:val="24"/>
                <w:szCs w:val="24"/>
                <w:lang w:val="nl-BE" w:eastAsia="fr-BE"/>
              </w:rPr>
              <w:t xml:space="preserve"> voor fabricage of in de handel brengen en op welke producten hij betrekking heeft.</w:t>
            </w:r>
            <w:r w:rsidRPr="006E3C96">
              <w:rPr>
                <w:rFonts w:ascii="Times New Roman" w:eastAsia="Times New Roman" w:hAnsi="Times New Roman" w:cs="Times New Roman"/>
                <w:b/>
                <w:bCs/>
                <w:sz w:val="24"/>
                <w:szCs w:val="24"/>
                <w:lang w:val="nl-BE" w:eastAsia="fr-BE"/>
              </w:rPr>
              <w:br/>
              <w:t>  Eenzelfde toepassingsgebied (zelfde activiteiten en/of zelfde gamma producten) mag niet in verschillende gidsen worden behandeld. Mogelijke overlappingen tussen het toepassingsveld van verschillende gidsen moeten tot een minimum worden beperkt.</w:t>
            </w:r>
            <w:r w:rsidRPr="006E3C96">
              <w:rPr>
                <w:rFonts w:ascii="Times New Roman" w:eastAsia="Times New Roman" w:hAnsi="Times New Roman" w:cs="Times New Roman"/>
                <w:b/>
                <w:bCs/>
                <w:sz w:val="24"/>
                <w:szCs w:val="24"/>
                <w:lang w:val="nl-BE" w:eastAsia="fr-BE"/>
              </w:rPr>
              <w:br/>
              <w:t>  2. Het verwachte gebruik omschrijven.</w:t>
            </w:r>
            <w:r w:rsidRPr="006E3C96">
              <w:rPr>
                <w:rFonts w:ascii="Times New Roman" w:eastAsia="Times New Roman" w:hAnsi="Times New Roman" w:cs="Times New Roman"/>
                <w:b/>
                <w:bCs/>
                <w:sz w:val="24"/>
                <w:szCs w:val="24"/>
                <w:lang w:val="nl-BE" w:eastAsia="fr-BE"/>
              </w:rPr>
              <w:br/>
              <w:t>  Alle mogelijke gebruikers moeten worden gedefinieerd en er moet worden uitgelegd hoe zij de gidsen dienen te gebruiken (gebruiksaanwijzing, instructies, ...). Zo moet worden vermeld wat het doel is van de gidsen, welke gegevens de gids bevat, op welke manier deze bepalingen verband houden met de wettelijke voorschriften, hoe die gegevens concreet kunnen worden gebruikt, ...</w:t>
            </w:r>
            <w:r w:rsidRPr="006E3C96">
              <w:rPr>
                <w:rFonts w:ascii="Times New Roman" w:eastAsia="Times New Roman" w:hAnsi="Times New Roman" w:cs="Times New Roman"/>
                <w:b/>
                <w:bCs/>
                <w:sz w:val="24"/>
                <w:szCs w:val="24"/>
                <w:lang w:val="nl-BE" w:eastAsia="fr-BE"/>
              </w:rPr>
              <w:br/>
              <w:t>  3. De werkgroep en het overleg aanwijzen.</w:t>
            </w:r>
            <w:r w:rsidRPr="006E3C96">
              <w:rPr>
                <w:rFonts w:ascii="Times New Roman" w:eastAsia="Times New Roman" w:hAnsi="Times New Roman" w:cs="Times New Roman"/>
                <w:b/>
                <w:bCs/>
                <w:sz w:val="24"/>
                <w:szCs w:val="24"/>
                <w:lang w:val="nl-BE" w:eastAsia="fr-BE"/>
              </w:rPr>
              <w:br/>
              <w:t>  In een gids moet(en) de beroepsvereniging(en), die het initiatief voor het opstellen ervan heeft (hebben) genomen, duidelijk worden vermeld. Ook moet worden aangegeven hoe representatief deze vereniging(en) in de betrokken sector(en) is (zijn) (bv % [</w:t>
            </w:r>
            <w:proofErr w:type="gramStart"/>
            <w:r w:rsidRPr="006E3C96">
              <w:rPr>
                <w:rFonts w:ascii="Times New Roman" w:eastAsia="Times New Roman" w:hAnsi="Times New Roman" w:cs="Times New Roman"/>
                <w:b/>
                <w:bCs/>
                <w:color w:val="FF0000"/>
                <w:sz w:val="24"/>
                <w:szCs w:val="24"/>
                <w:vertAlign w:val="superscript"/>
                <w:lang w:val="nl-BE" w:eastAsia="fr-BE"/>
              </w:rPr>
              <w:t>1</w:t>
            </w:r>
            <w:proofErr w:type="gramEnd"/>
            <w:r w:rsidRPr="006E3C96">
              <w:rPr>
                <w:rFonts w:ascii="Times New Roman" w:eastAsia="Times New Roman" w:hAnsi="Times New Roman" w:cs="Times New Roman"/>
                <w:b/>
                <w:bCs/>
                <w:sz w:val="24"/>
                <w:szCs w:val="24"/>
                <w:lang w:val="nl-BE" w:eastAsia="fr-BE"/>
              </w:rPr>
              <w:t> inrichtingen]</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uit de sector die lid zijn van de beroepsvereniging).</w:t>
            </w:r>
            <w:r w:rsidRPr="006E3C96">
              <w:rPr>
                <w:rFonts w:ascii="Times New Roman" w:eastAsia="Times New Roman" w:hAnsi="Times New Roman" w:cs="Times New Roman"/>
                <w:b/>
                <w:bCs/>
                <w:sz w:val="24"/>
                <w:szCs w:val="24"/>
                <w:lang w:val="nl-BE" w:eastAsia="fr-BE"/>
              </w:rPr>
              <w:br/>
              <w:t xml:space="preserve">  De werkgroep die gemachtigd werd om de gids uit te werken en op te stellen moet duidelijk aangegeven zijn (naam, hoedanigheid, oorsprong en deskundigheid van alle </w:t>
            </w:r>
            <w:r w:rsidRPr="006E3C96">
              <w:rPr>
                <w:rFonts w:ascii="Times New Roman" w:eastAsia="Times New Roman" w:hAnsi="Times New Roman" w:cs="Times New Roman"/>
                <w:b/>
                <w:bCs/>
                <w:sz w:val="24"/>
                <w:szCs w:val="24"/>
                <w:lang w:val="nl-BE" w:eastAsia="fr-BE"/>
              </w:rPr>
              <w:lastRenderedPageBreak/>
              <w:t>leden).</w:t>
            </w:r>
            <w:r w:rsidRPr="006E3C96">
              <w:rPr>
                <w:rFonts w:ascii="Times New Roman" w:eastAsia="Times New Roman" w:hAnsi="Times New Roman" w:cs="Times New Roman"/>
                <w:b/>
                <w:bCs/>
                <w:sz w:val="24"/>
                <w:szCs w:val="24"/>
                <w:lang w:val="nl-BE" w:eastAsia="fr-BE"/>
              </w:rPr>
              <w:br/>
              <w:t>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Bij de ontwikkeling van een gids worden alle partijen, met inbegrip van de bevoegde overheid en de gebruiksgroeperingen, die bij de gids betrokken zijn, geraadpleegd. De partijen die geraadpleegd werden, worden vermeld in de gids.]</w:t>
            </w:r>
            <w:proofErr w:type="gramStart"/>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4. De middelen opgeven.</w:t>
            </w:r>
            <w:r w:rsidRPr="006E3C96">
              <w:rPr>
                <w:rFonts w:ascii="Times New Roman" w:eastAsia="Times New Roman" w:hAnsi="Times New Roman" w:cs="Times New Roman"/>
                <w:b/>
                <w:bCs/>
                <w:sz w:val="24"/>
                <w:szCs w:val="24"/>
                <w:lang w:val="nl-BE" w:eastAsia="fr-BE"/>
              </w:rPr>
              <w:br/>
              <w:t xml:space="preserve">  In een gids moet worden vermeld van welke middelen en deskundigheid bij het opstellen ervan gebruik werd gemaakt. </w:t>
            </w:r>
            <w:proofErr w:type="gramStart"/>
            <w:r w:rsidRPr="006E3C96">
              <w:rPr>
                <w:rFonts w:ascii="Times New Roman" w:eastAsia="Times New Roman" w:hAnsi="Times New Roman" w:cs="Times New Roman"/>
                <w:b/>
                <w:bCs/>
                <w:sz w:val="24"/>
                <w:szCs w:val="24"/>
                <w:lang w:val="nl-BE" w:eastAsia="fr-BE"/>
              </w:rPr>
              <w:t>Bijvoorbeeld :</w:t>
            </w:r>
            <w:proofErr w:type="gramEnd"/>
            <w:r w:rsidRPr="006E3C96">
              <w:rPr>
                <w:rFonts w:ascii="Times New Roman" w:eastAsia="Times New Roman" w:hAnsi="Times New Roman" w:cs="Times New Roman"/>
                <w:b/>
                <w:bCs/>
                <w:sz w:val="24"/>
                <w:szCs w:val="24"/>
                <w:lang w:val="nl-BE" w:eastAsia="fr-BE"/>
              </w:rPr>
              <w:t xml:space="preserve"> adviesbureau, studie uitgevoerd door een universiteit, analysen, bibliografische verwijzingen, andere.</w:t>
            </w:r>
            <w:r w:rsidRPr="006E3C96">
              <w:rPr>
                <w:rFonts w:ascii="Times New Roman" w:eastAsia="Times New Roman" w:hAnsi="Times New Roman" w:cs="Times New Roman"/>
                <w:b/>
                <w:bCs/>
                <w:sz w:val="24"/>
                <w:szCs w:val="24"/>
                <w:lang w:val="nl-BE" w:eastAsia="fr-BE"/>
              </w:rPr>
              <w:br/>
              <w:t>  5. Richtlijnen over de inhoud.</w:t>
            </w:r>
            <w:r w:rsidRPr="006E3C96">
              <w:rPr>
                <w:rFonts w:ascii="Times New Roman" w:eastAsia="Times New Roman" w:hAnsi="Times New Roman" w:cs="Times New Roman"/>
                <w:b/>
                <w:bCs/>
                <w:sz w:val="24"/>
                <w:szCs w:val="24"/>
                <w:lang w:val="nl-BE" w:eastAsia="fr-BE"/>
              </w:rPr>
              <w:br/>
              <w:t>  a) [</w:t>
            </w:r>
            <w:r w:rsidRPr="006E3C96">
              <w:rPr>
                <w:rFonts w:ascii="Times New Roman" w:eastAsia="Times New Roman" w:hAnsi="Times New Roman" w:cs="Times New Roman"/>
                <w:b/>
                <w:bCs/>
                <w:color w:val="FF0000"/>
                <w:sz w:val="24"/>
                <w:szCs w:val="24"/>
                <w:vertAlign w:val="superscript"/>
                <w:lang w:val="nl-BE" w:eastAsia="fr-BE"/>
              </w:rPr>
              <w:t>3</w:t>
            </w:r>
            <w:r w:rsidRPr="006E3C96">
              <w:rPr>
                <w:rFonts w:ascii="Times New Roman" w:eastAsia="Times New Roman" w:hAnsi="Times New Roman" w:cs="Times New Roman"/>
                <w:b/>
                <w:bCs/>
                <w:sz w:val="24"/>
                <w:szCs w:val="24"/>
                <w:lang w:val="nl-BE" w:eastAsia="fr-BE"/>
              </w:rPr>
              <w:t xml:space="preserve"> De gids moet gemakkelijk te gebruiken zijn, </w:t>
            </w:r>
            <w:proofErr w:type="spellStart"/>
            <w:r w:rsidRPr="006E3C96">
              <w:rPr>
                <w:rFonts w:ascii="Times New Roman" w:eastAsia="Times New Roman" w:hAnsi="Times New Roman" w:cs="Times New Roman"/>
                <w:b/>
                <w:bCs/>
                <w:sz w:val="24"/>
                <w:szCs w:val="24"/>
                <w:lang w:val="nl-BE" w:eastAsia="fr-BE"/>
              </w:rPr>
              <w:t>begrijpbaar</w:t>
            </w:r>
            <w:proofErr w:type="spellEnd"/>
            <w:r w:rsidRPr="006E3C96">
              <w:rPr>
                <w:rFonts w:ascii="Times New Roman" w:eastAsia="Times New Roman" w:hAnsi="Times New Roman" w:cs="Times New Roman"/>
                <w:b/>
                <w:bCs/>
                <w:sz w:val="24"/>
                <w:szCs w:val="24"/>
                <w:lang w:val="nl-BE" w:eastAsia="fr-BE"/>
              </w:rPr>
              <w:t xml:space="preserve"> zijn en aangepast zijn aan de voorziene gebruikers en de betrokken operatoren in staat stellen om aan hun resultaatsverbintenis te voldoen als de reglementering een te bereiken doel vastlegt.</w:t>
            </w:r>
            <w:r w:rsidRPr="006E3C96">
              <w:rPr>
                <w:rFonts w:ascii="Times New Roman" w:eastAsia="Times New Roman" w:hAnsi="Times New Roman" w:cs="Times New Roman"/>
                <w:b/>
                <w:bCs/>
                <w:sz w:val="24"/>
                <w:szCs w:val="24"/>
                <w:lang w:val="nl-BE" w:eastAsia="fr-BE"/>
              </w:rPr>
              <w:br/>
              <w:t>   De gids bevat eveneens fiches waarin de belangrijkste principes met betrekking tot voedselveiligheid op een praktische en zeer eenvoudige manier zijn toegelicht, alsook modellen van registratieformulieren. In de gids wordt vermeld dat de operatoren ook eigen registratieformulieren kunnen hanteren voor zover ze alle noodzakelijke informatie bevatten]</w:t>
            </w:r>
            <w:r w:rsidRPr="006E3C96">
              <w:rPr>
                <w:rFonts w:ascii="Times New Roman" w:eastAsia="Times New Roman" w:hAnsi="Times New Roman" w:cs="Times New Roman"/>
                <w:b/>
                <w:bCs/>
                <w:color w:val="FF0000"/>
                <w:sz w:val="24"/>
                <w:szCs w:val="24"/>
                <w:vertAlign w:val="superscript"/>
                <w:lang w:val="nl-BE" w:eastAsia="fr-BE"/>
              </w:rPr>
              <w:t>3</w:t>
            </w:r>
            <w:r w:rsidRPr="006E3C96">
              <w:rPr>
                <w:rFonts w:ascii="Times New Roman" w:eastAsia="Times New Roman" w:hAnsi="Times New Roman" w:cs="Times New Roman"/>
                <w:b/>
                <w:bCs/>
                <w:sz w:val="24"/>
                <w:szCs w:val="24"/>
                <w:lang w:val="nl-BE" w:eastAsia="fr-BE"/>
              </w:rPr>
              <w:br/>
              <w:t>  b) Een gids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wordt]</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opgesteld uitgaande van :</w:t>
            </w:r>
            <w:r w:rsidRPr="006E3C96">
              <w:rPr>
                <w:rFonts w:ascii="Times New Roman" w:eastAsia="Times New Roman" w:hAnsi="Times New Roman" w:cs="Times New Roman"/>
                <w:b/>
                <w:bCs/>
                <w:sz w:val="24"/>
                <w:szCs w:val="24"/>
                <w:lang w:val="nl-BE" w:eastAsia="fr-BE"/>
              </w:rPr>
              <w:br/>
              <w:t xml:space="preserve">  - een gevarenanalyse in verband met de activiteiten, de </w:t>
            </w:r>
            <w:proofErr w:type="spellStart"/>
            <w:r w:rsidRPr="006E3C96">
              <w:rPr>
                <w:rFonts w:ascii="Times New Roman" w:eastAsia="Times New Roman" w:hAnsi="Times New Roman" w:cs="Times New Roman"/>
                <w:b/>
                <w:bCs/>
                <w:sz w:val="24"/>
                <w:szCs w:val="24"/>
                <w:lang w:val="nl-BE" w:eastAsia="fr-BE"/>
              </w:rPr>
              <w:t>procédés</w:t>
            </w:r>
            <w:proofErr w:type="spellEnd"/>
            <w:r w:rsidRPr="006E3C96">
              <w:rPr>
                <w:rFonts w:ascii="Times New Roman" w:eastAsia="Times New Roman" w:hAnsi="Times New Roman" w:cs="Times New Roman"/>
                <w:b/>
                <w:bCs/>
                <w:sz w:val="24"/>
                <w:szCs w:val="24"/>
                <w:lang w:val="nl-BE" w:eastAsia="fr-BE"/>
              </w:rPr>
              <w:t>, de voorzieningen, het personeel, de omgeving en de desbetreffende producten;</w:t>
            </w:r>
            <w:r w:rsidRPr="006E3C96">
              <w:rPr>
                <w:rFonts w:ascii="Times New Roman" w:eastAsia="Times New Roman" w:hAnsi="Times New Roman" w:cs="Times New Roman"/>
                <w:b/>
                <w:bCs/>
                <w:sz w:val="24"/>
                <w:szCs w:val="24"/>
                <w:lang w:val="nl-BE" w:eastAsia="fr-BE"/>
              </w:rPr>
              <w:br/>
              <w:t>  - de aanbevolen internationale gebruikscodes op het gebied van de betrokken producten;</w:t>
            </w:r>
            <w:r w:rsidRPr="006E3C96">
              <w:rPr>
                <w:rFonts w:ascii="Times New Roman" w:eastAsia="Times New Roman" w:hAnsi="Times New Roman" w:cs="Times New Roman"/>
                <w:b/>
                <w:bCs/>
                <w:sz w:val="24"/>
                <w:szCs w:val="24"/>
                <w:lang w:val="nl-BE" w:eastAsia="fr-BE"/>
              </w:rPr>
              <w:br/>
              <w:t xml:space="preserve">  - de verschillende vereisten van de </w:t>
            </w:r>
            <w:proofErr w:type="gramStart"/>
            <w:r w:rsidRPr="006E3C96">
              <w:rPr>
                <w:rFonts w:ascii="Times New Roman" w:eastAsia="Times New Roman" w:hAnsi="Times New Roman" w:cs="Times New Roman"/>
                <w:b/>
                <w:bCs/>
                <w:sz w:val="24"/>
                <w:szCs w:val="24"/>
                <w:lang w:val="nl-BE" w:eastAsia="fr-BE"/>
              </w:rPr>
              <w:t>wetgeving;</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 alle andere relevante bronnen.</w:t>
            </w:r>
            <w:r w:rsidRPr="006E3C96">
              <w:rPr>
                <w:rFonts w:ascii="Times New Roman" w:eastAsia="Times New Roman" w:hAnsi="Times New Roman" w:cs="Times New Roman"/>
                <w:b/>
                <w:bCs/>
                <w:sz w:val="24"/>
                <w:szCs w:val="24"/>
                <w:lang w:val="nl-BE" w:eastAsia="fr-BE"/>
              </w:rPr>
              <w:br/>
              <w:t>  c) Alle essentiële hygiënevereisten moeten door de bepalingen van een gids worden ontwikkeld en verduidelijkt. Deze bepalingen en hun manier van toepassing moeten worden aangepast aan de [</w:t>
            </w:r>
            <w:proofErr w:type="gramStart"/>
            <w:r w:rsidRPr="006E3C96">
              <w:rPr>
                <w:rFonts w:ascii="Times New Roman" w:eastAsia="Times New Roman" w:hAnsi="Times New Roman" w:cs="Times New Roman"/>
                <w:b/>
                <w:bCs/>
                <w:color w:val="FF0000"/>
                <w:sz w:val="24"/>
                <w:szCs w:val="24"/>
                <w:vertAlign w:val="superscript"/>
                <w:lang w:val="nl-BE" w:eastAsia="fr-BE"/>
              </w:rPr>
              <w:t>1</w:t>
            </w:r>
            <w:proofErr w:type="gramEnd"/>
            <w:r w:rsidRPr="006E3C96">
              <w:rPr>
                <w:rFonts w:ascii="Times New Roman" w:eastAsia="Times New Roman" w:hAnsi="Times New Roman" w:cs="Times New Roman"/>
                <w:b/>
                <w:bCs/>
                <w:sz w:val="24"/>
                <w:szCs w:val="24"/>
                <w:lang w:val="nl-BE" w:eastAsia="fr-BE"/>
              </w:rPr>
              <w:t>inrichtingen]</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van de betrokken sector (zie Toepassingsgebied en Verwacht gebruik). Deze bepalingen van de gids mogen de wettelijke basisvereisten niet zomaar parafraseren. [</w:t>
            </w:r>
            <w:r w:rsidRPr="006E3C96">
              <w:rPr>
                <w:rFonts w:ascii="Times New Roman" w:eastAsia="Times New Roman" w:hAnsi="Times New Roman" w:cs="Times New Roman"/>
                <w:b/>
                <w:bCs/>
                <w:color w:val="FF0000"/>
                <w:sz w:val="24"/>
                <w:szCs w:val="24"/>
                <w:vertAlign w:val="superscript"/>
                <w:lang w:val="nl-BE" w:eastAsia="fr-BE"/>
              </w:rPr>
              <w:t>3</w:t>
            </w:r>
            <w:r w:rsidRPr="006E3C96">
              <w:rPr>
                <w:rFonts w:ascii="Times New Roman" w:eastAsia="Times New Roman" w:hAnsi="Times New Roman" w:cs="Times New Roman"/>
                <w:b/>
                <w:bCs/>
                <w:sz w:val="24"/>
                <w:szCs w:val="24"/>
                <w:lang w:val="nl-BE" w:eastAsia="fr-BE"/>
              </w:rPr>
              <w:t> Voor zover de reglementering een te behalen doelstelling vastlegt, omvatten de gidsen deze doelstelling en wordt deze verduidelijkt. De gidsen beschrijven de middelen om deze doelstelling te bereiken. In de gidsen wordt vermeld dat alternatieve middelen gebruikt kunnen worden voor zover de reglementering niet preciseert welke middelen verplicht moeten gebruikt worden en dat de operatoren kunnen aantonen dat met deze alternatieve middelen de doelstelling uit de reglementering bereikt wordt.]</w:t>
            </w:r>
            <w:proofErr w:type="gramStart"/>
            <w:r w:rsidRPr="006E3C96">
              <w:rPr>
                <w:rFonts w:ascii="Times New Roman" w:eastAsia="Times New Roman" w:hAnsi="Times New Roman" w:cs="Times New Roman"/>
                <w:b/>
                <w:bCs/>
                <w:color w:val="FF0000"/>
                <w:sz w:val="24"/>
                <w:szCs w:val="24"/>
                <w:vertAlign w:val="superscript"/>
                <w:lang w:val="nl-BE" w:eastAsia="fr-BE"/>
              </w:rPr>
              <w:t>3</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d) Een gids moet rekening houden met alle soorten contaminatiegevaar van de producten (biologisch, chemisch en fysisch).</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t>e)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Een gids mag geen bepalingen bevatten die afbreuk doen aan de wetgeving.]</w:t>
            </w:r>
            <w:proofErr w:type="gramEnd"/>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br/>
              <w:t>  f) De concrete voorbeelden van het autocontrolesysteem die beschreven zijn in de gids moeten voorafgegaan worden door de volgende - of een soortgelijke - waarschuwing;</w:t>
            </w:r>
            <w:r w:rsidRPr="006E3C96">
              <w:rPr>
                <w:rFonts w:ascii="Times New Roman" w:eastAsia="Times New Roman" w:hAnsi="Times New Roman" w:cs="Times New Roman"/>
                <w:b/>
                <w:bCs/>
                <w:sz w:val="24"/>
                <w:szCs w:val="24"/>
                <w:lang w:val="nl-BE" w:eastAsia="fr-BE"/>
              </w:rPr>
              <w:br/>
              <w:t xml:space="preserve">  " Dit voorbeeld geldt enkel ter illustratie; het mag </w:t>
            </w:r>
            <w:proofErr w:type="gramStart"/>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vertAlign w:val="superscript"/>
                <w:lang w:val="nl-BE" w:eastAsia="fr-BE"/>
              </w:rPr>
              <w:t>3</w:t>
            </w:r>
            <w:r w:rsidRPr="006E3C96">
              <w:rPr>
                <w:rFonts w:ascii="Times New Roman" w:eastAsia="Times New Roman" w:hAnsi="Times New Roman" w:cs="Times New Roman"/>
                <w:b/>
                <w:bCs/>
                <w:sz w:val="24"/>
                <w:szCs w:val="24"/>
                <w:lang w:val="nl-BE" w:eastAsia="fr-BE"/>
              </w:rPr>
              <w:t> ,</w:t>
            </w:r>
            <w:proofErr w:type="gramEnd"/>
            <w:r w:rsidRPr="006E3C96">
              <w:rPr>
                <w:rFonts w:ascii="Times New Roman" w:eastAsia="Times New Roman" w:hAnsi="Times New Roman" w:cs="Times New Roman"/>
                <w:b/>
                <w:bCs/>
                <w:sz w:val="24"/>
                <w:szCs w:val="24"/>
                <w:lang w:val="nl-BE" w:eastAsia="fr-BE"/>
              </w:rPr>
              <w:t xml:space="preserve"> met uitzondering van de inrichtingen die kunnen genieten van versoepelingen op de toepassingsmodaliteiten van de autocontrole,]</w:t>
            </w:r>
            <w:r w:rsidRPr="006E3C96">
              <w:rPr>
                <w:rFonts w:ascii="Times New Roman" w:eastAsia="Times New Roman" w:hAnsi="Times New Roman" w:cs="Times New Roman"/>
                <w:b/>
                <w:bCs/>
                <w:color w:val="FF0000"/>
                <w:sz w:val="24"/>
                <w:szCs w:val="24"/>
                <w:vertAlign w:val="superscript"/>
                <w:lang w:val="nl-BE" w:eastAsia="fr-BE"/>
              </w:rPr>
              <w:t>3</w:t>
            </w:r>
            <w:r w:rsidRPr="006E3C96">
              <w:rPr>
                <w:rFonts w:ascii="Times New Roman" w:eastAsia="Times New Roman" w:hAnsi="Times New Roman" w:cs="Times New Roman"/>
                <w:b/>
                <w:bCs/>
                <w:sz w:val="24"/>
                <w:szCs w:val="24"/>
                <w:lang w:val="nl-BE" w:eastAsia="fr-BE"/>
              </w:rPr>
              <w:t> in geen geval als zodanig worden gebruikt voor de toepassing van het autocontrolesysteem in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een bepaalde inrichting]</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xml:space="preserve">. </w:t>
            </w:r>
            <w:proofErr w:type="gramStart"/>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g) Een gids kan enkel de aspecten met betrekking tot de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veiligheid van de voedselketen]</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de kwaliteit van de producten waarvoor het Agentschap bevoegd is, en de traceerbaarheid omvatten. Andere aspecten die niet onder de bevoegdheid van het Agentschap vallen moeten in ander gidsen opgenomen worden.</w:t>
            </w:r>
            <w:r w:rsidRPr="006E3C96">
              <w:rPr>
                <w:rFonts w:ascii="Times New Roman" w:eastAsia="Times New Roman" w:hAnsi="Times New Roman" w:cs="Times New Roman"/>
                <w:b/>
                <w:bCs/>
                <w:sz w:val="24"/>
                <w:szCs w:val="24"/>
                <w:lang w:val="nl-BE" w:eastAsia="fr-BE"/>
              </w:rPr>
              <w:br/>
              <w:t>  h) Een gids geeft tevens de voorschriften weer die van toepassing zijn op de organismen die erkend zijn om de toepassing van de gids in de [</w:t>
            </w:r>
            <w:proofErr w:type="gramStart"/>
            <w:r w:rsidRPr="006E3C96">
              <w:rPr>
                <w:rFonts w:ascii="Times New Roman" w:eastAsia="Times New Roman" w:hAnsi="Times New Roman" w:cs="Times New Roman"/>
                <w:b/>
                <w:bCs/>
                <w:color w:val="FF0000"/>
                <w:sz w:val="24"/>
                <w:szCs w:val="24"/>
                <w:vertAlign w:val="superscript"/>
                <w:lang w:val="nl-BE" w:eastAsia="fr-BE"/>
              </w:rPr>
              <w:t>1</w:t>
            </w:r>
            <w:proofErr w:type="gramEnd"/>
            <w:r w:rsidRPr="006E3C96">
              <w:rPr>
                <w:rFonts w:ascii="Times New Roman" w:eastAsia="Times New Roman" w:hAnsi="Times New Roman" w:cs="Times New Roman"/>
                <w:b/>
                <w:bCs/>
                <w:sz w:val="24"/>
                <w:szCs w:val="24"/>
                <w:lang w:val="nl-BE" w:eastAsia="fr-BE"/>
              </w:rPr>
              <w:t> inrichtingen]</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xml:space="preserve"> van de sector na te </w:t>
            </w:r>
            <w:r w:rsidRPr="006E3C96">
              <w:rPr>
                <w:rFonts w:ascii="Times New Roman" w:eastAsia="Times New Roman" w:hAnsi="Times New Roman" w:cs="Times New Roman"/>
                <w:b/>
                <w:bCs/>
                <w:sz w:val="24"/>
                <w:szCs w:val="24"/>
                <w:lang w:val="nl-BE" w:eastAsia="fr-BE"/>
              </w:rPr>
              <w:lastRenderedPageBreak/>
              <w:t>gaan. Die voorschriften moeten ten minste de volgende punten bevatten :</w:t>
            </w:r>
            <w:r w:rsidRPr="006E3C96">
              <w:rPr>
                <w:rFonts w:ascii="Times New Roman" w:eastAsia="Times New Roman" w:hAnsi="Times New Roman" w:cs="Times New Roman"/>
                <w:b/>
                <w:bCs/>
                <w:sz w:val="24"/>
                <w:szCs w:val="24"/>
                <w:lang w:val="nl-BE" w:eastAsia="fr-BE"/>
              </w:rPr>
              <w:br/>
              <w:t>  - de referentienormen voor de accreditatie van het organisme (referentienorm [</w:t>
            </w:r>
            <w:r w:rsidRPr="006E3C96">
              <w:rPr>
                <w:rFonts w:ascii="Times New Roman" w:eastAsia="Times New Roman" w:hAnsi="Times New Roman" w:cs="Times New Roman"/>
                <w:b/>
                <w:bCs/>
                <w:color w:val="FF0000"/>
                <w:sz w:val="24"/>
                <w:szCs w:val="24"/>
                <w:vertAlign w:val="superscript"/>
                <w:lang w:val="nl-BE" w:eastAsia="fr-BE"/>
              </w:rPr>
              <w:t>3</w:t>
            </w:r>
            <w:r w:rsidRPr="006E3C96">
              <w:rPr>
                <w:rFonts w:ascii="Times New Roman" w:eastAsia="Times New Roman" w:hAnsi="Times New Roman" w:cs="Times New Roman"/>
                <w:b/>
                <w:bCs/>
                <w:sz w:val="24"/>
                <w:szCs w:val="24"/>
                <w:lang w:val="nl-BE" w:eastAsia="fr-BE"/>
              </w:rPr>
              <w:t> SO 17020]</w:t>
            </w:r>
            <w:r w:rsidRPr="006E3C96">
              <w:rPr>
                <w:rFonts w:ascii="Times New Roman" w:eastAsia="Times New Roman" w:hAnsi="Times New Roman" w:cs="Times New Roman"/>
                <w:b/>
                <w:bCs/>
                <w:color w:val="FF0000"/>
                <w:sz w:val="24"/>
                <w:szCs w:val="24"/>
                <w:vertAlign w:val="superscript"/>
                <w:lang w:val="nl-BE" w:eastAsia="fr-BE"/>
              </w:rPr>
              <w:t>3</w:t>
            </w:r>
            <w:r w:rsidRPr="006E3C96">
              <w:rPr>
                <w:rFonts w:ascii="Times New Roman" w:eastAsia="Times New Roman" w:hAnsi="Times New Roman" w:cs="Times New Roman"/>
                <w:b/>
                <w:bCs/>
                <w:sz w:val="24"/>
                <w:szCs w:val="24"/>
                <w:lang w:val="nl-BE" w:eastAsia="fr-BE"/>
              </w:rPr>
              <w:t>, EN 45011 of [</w:t>
            </w:r>
            <w:r w:rsidRPr="006E3C96">
              <w:rPr>
                <w:rFonts w:ascii="Times New Roman" w:eastAsia="Times New Roman" w:hAnsi="Times New Roman" w:cs="Times New Roman"/>
                <w:b/>
                <w:bCs/>
                <w:color w:val="FF0000"/>
                <w:sz w:val="24"/>
                <w:szCs w:val="24"/>
                <w:vertAlign w:val="superscript"/>
                <w:lang w:val="nl-BE" w:eastAsia="fr-BE"/>
              </w:rPr>
              <w:t>3</w:t>
            </w:r>
            <w:r w:rsidRPr="006E3C96">
              <w:rPr>
                <w:rFonts w:ascii="Times New Roman" w:eastAsia="Times New Roman" w:hAnsi="Times New Roman" w:cs="Times New Roman"/>
                <w:b/>
                <w:bCs/>
                <w:sz w:val="24"/>
                <w:szCs w:val="24"/>
                <w:lang w:val="nl-BE" w:eastAsia="fr-BE"/>
              </w:rPr>
              <w:t> ISO 17021]</w:t>
            </w:r>
            <w:r w:rsidRPr="006E3C96">
              <w:rPr>
                <w:rFonts w:ascii="Times New Roman" w:eastAsia="Times New Roman" w:hAnsi="Times New Roman" w:cs="Times New Roman"/>
                <w:b/>
                <w:bCs/>
                <w:color w:val="FF0000"/>
                <w:sz w:val="24"/>
                <w:szCs w:val="24"/>
                <w:vertAlign w:val="superscript"/>
                <w:lang w:val="nl-BE" w:eastAsia="fr-BE"/>
              </w:rPr>
              <w:t>3</w:t>
            </w:r>
            <w:r w:rsidRPr="006E3C96">
              <w:rPr>
                <w:rFonts w:ascii="Times New Roman" w:eastAsia="Times New Roman" w:hAnsi="Times New Roman" w:cs="Times New Roman"/>
                <w:b/>
                <w:bCs/>
                <w:sz w:val="24"/>
                <w:szCs w:val="24"/>
                <w:lang w:val="nl-BE" w:eastAsia="fr-BE"/>
              </w:rPr>
              <w:t> of de reeks ISO 17000);</w:t>
            </w:r>
            <w:r w:rsidRPr="006E3C96">
              <w:rPr>
                <w:rFonts w:ascii="Times New Roman" w:eastAsia="Times New Roman" w:hAnsi="Times New Roman" w:cs="Times New Roman"/>
                <w:b/>
                <w:bCs/>
                <w:sz w:val="24"/>
                <w:szCs w:val="24"/>
                <w:lang w:val="nl-BE" w:eastAsia="fr-BE"/>
              </w:rPr>
              <w:br/>
              <w:t>  - als een certificeringssysteem wordt gebruikt, de te hanteren certificeringsvoorschriften, met inbegrip van de periodiciteit en de draagwijdte van de vervolgaudits;</w:t>
            </w:r>
            <w:r w:rsidRPr="006E3C96">
              <w:rPr>
                <w:rFonts w:ascii="Times New Roman" w:eastAsia="Times New Roman" w:hAnsi="Times New Roman" w:cs="Times New Roman"/>
                <w:b/>
                <w:bCs/>
                <w:sz w:val="24"/>
                <w:szCs w:val="24"/>
                <w:lang w:val="nl-BE" w:eastAsia="fr-BE"/>
              </w:rPr>
              <w:br/>
              <w:t>  - als een inspectiesysteem wordt gebruikt, de periodiciteit van de inspecties;</w:t>
            </w:r>
            <w:r w:rsidRPr="006E3C96">
              <w:rPr>
                <w:rFonts w:ascii="Times New Roman" w:eastAsia="Times New Roman" w:hAnsi="Times New Roman" w:cs="Times New Roman"/>
                <w:b/>
                <w:bCs/>
                <w:sz w:val="24"/>
                <w:szCs w:val="24"/>
                <w:lang w:val="nl-BE" w:eastAsia="fr-BE"/>
              </w:rPr>
              <w:br/>
              <w:t>  -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w:t>
            </w:r>
            <w:proofErr w:type="gramStart"/>
            <w:r w:rsidRPr="006E3C96">
              <w:rPr>
                <w:rFonts w:ascii="Times New Roman" w:eastAsia="Times New Roman" w:hAnsi="Times New Roman" w:cs="Times New Roman"/>
                <w:b/>
                <w:bCs/>
                <w:sz w:val="24"/>
                <w:szCs w:val="24"/>
                <w:lang w:val="nl-BE" w:eastAsia="fr-BE"/>
              </w:rPr>
              <w:t>..</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br/>
              <w:t>  - de eventuele voorschriften in verband met bemonstering en ontleding van producten;</w:t>
            </w:r>
            <w:r w:rsidRPr="006E3C96">
              <w:rPr>
                <w:rFonts w:ascii="Times New Roman" w:eastAsia="Times New Roman" w:hAnsi="Times New Roman" w:cs="Times New Roman"/>
                <w:b/>
                <w:bCs/>
                <w:sz w:val="24"/>
                <w:szCs w:val="24"/>
                <w:lang w:val="nl-BE" w:eastAsia="fr-BE"/>
              </w:rPr>
              <w:br/>
              <w:t>  - de tijd die de auditoren/inspecteurs [</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in de inrichting]</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ten minste moeten besteden aan het controleren van de toepassing van de gids;</w:t>
            </w:r>
            <w:r w:rsidRPr="006E3C96">
              <w:rPr>
                <w:rFonts w:ascii="Times New Roman" w:eastAsia="Times New Roman" w:hAnsi="Times New Roman" w:cs="Times New Roman"/>
                <w:b/>
                <w:bCs/>
                <w:sz w:val="24"/>
                <w:szCs w:val="24"/>
                <w:lang w:val="nl-BE" w:eastAsia="fr-BE"/>
              </w:rPr>
              <w:br/>
              <w:t>  -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w:t>
            </w:r>
            <w:proofErr w:type="gramStart"/>
            <w:r w:rsidRPr="006E3C96">
              <w:rPr>
                <w:rFonts w:ascii="Times New Roman" w:eastAsia="Times New Roman" w:hAnsi="Times New Roman" w:cs="Times New Roman"/>
                <w:b/>
                <w:bCs/>
                <w:sz w:val="24"/>
                <w:szCs w:val="24"/>
                <w:lang w:val="nl-BE" w:eastAsia="fr-BE"/>
              </w:rPr>
              <w:t>..</w:t>
            </w:r>
            <w:proofErr w:type="gramEnd"/>
            <w:r w:rsidRPr="006E3C96">
              <w:rPr>
                <w:rFonts w:ascii="Times New Roman" w:eastAsia="Times New Roman" w:hAnsi="Times New Roman" w:cs="Times New Roman"/>
                <w:b/>
                <w:bCs/>
                <w:sz w:val="24"/>
                <w:szCs w:val="24"/>
                <w:lang w:val="nl-BE" w:eastAsia="fr-BE"/>
              </w:rPr>
              <w:t>]</w:t>
            </w:r>
            <w:proofErr w:type="gramStart"/>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 de eventuele specifieke eisen met betrekking tot de kwalificaties van de inspecteurs/auditoren.</w:t>
            </w:r>
            <w:r w:rsidRPr="006E3C96">
              <w:rPr>
                <w:rFonts w:ascii="Times New Roman" w:eastAsia="Times New Roman" w:hAnsi="Times New Roman" w:cs="Times New Roman"/>
                <w:b/>
                <w:bCs/>
                <w:sz w:val="24"/>
                <w:szCs w:val="24"/>
                <w:lang w:val="nl-BE" w:eastAsia="fr-BE"/>
              </w:rPr>
              <w:br/>
              <w:t>  6. Richtlijnen over de vorm.</w:t>
            </w:r>
            <w:r w:rsidRPr="006E3C96">
              <w:rPr>
                <w:rFonts w:ascii="Times New Roman" w:eastAsia="Times New Roman" w:hAnsi="Times New Roman" w:cs="Times New Roman"/>
                <w:b/>
                <w:bCs/>
                <w:sz w:val="24"/>
                <w:szCs w:val="24"/>
                <w:lang w:val="nl-BE" w:eastAsia="fr-BE"/>
              </w:rPr>
              <w:br/>
              <w:t>  Alle elementen van deze gids moeten duidelijk, samenhangend en logisch worden voorgesteld.</w:t>
            </w:r>
            <w:r w:rsidRPr="006E3C96">
              <w:rPr>
                <w:rFonts w:ascii="Times New Roman" w:eastAsia="Times New Roman" w:hAnsi="Times New Roman" w:cs="Times New Roman"/>
                <w:b/>
                <w:bCs/>
                <w:sz w:val="24"/>
                <w:szCs w:val="24"/>
                <w:lang w:val="nl-BE" w:eastAsia="fr-BE"/>
              </w:rPr>
              <w:br/>
              <w:t>  7.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w:t>
            </w:r>
            <w:proofErr w:type="gramStart"/>
            <w:r w:rsidRPr="006E3C96">
              <w:rPr>
                <w:rFonts w:ascii="Times New Roman" w:eastAsia="Times New Roman" w:hAnsi="Times New Roman" w:cs="Times New Roman"/>
                <w:b/>
                <w:bCs/>
                <w:sz w:val="24"/>
                <w:szCs w:val="24"/>
                <w:lang w:val="nl-BE" w:eastAsia="fr-BE"/>
              </w:rPr>
              <w:t>Verspreiding</w:t>
            </w:r>
            <w:r w:rsidRPr="006E3C96">
              <w:rPr>
                <w:rFonts w:ascii="Times New Roman" w:eastAsia="Times New Roman" w:hAnsi="Times New Roman" w:cs="Times New Roman"/>
                <w:b/>
                <w:bCs/>
                <w:sz w:val="24"/>
                <w:szCs w:val="24"/>
                <w:lang w:val="nl-BE" w:eastAsia="fr-BE"/>
              </w:rPr>
              <w:br/>
              <w:t xml:space="preserve">   </w:t>
            </w:r>
            <w:proofErr w:type="gramEnd"/>
            <w:r w:rsidRPr="006E3C96">
              <w:rPr>
                <w:rFonts w:ascii="Times New Roman" w:eastAsia="Times New Roman" w:hAnsi="Times New Roman" w:cs="Times New Roman"/>
                <w:b/>
                <w:bCs/>
                <w:sz w:val="24"/>
                <w:szCs w:val="24"/>
                <w:lang w:val="nl-BE" w:eastAsia="fr-BE"/>
              </w:rPr>
              <w:t>In de gids moet ook zijn aangegeven onder welke voorwaarden deze beschikbaar is. Deze gids moet verkrijgbaar zijn voor iedereen waarvan de belangstelling voor de gids gemotiveerd is. Indien de gidsen niet gratis ter beschikking gesteld worden, kan maximaal een vergoeding gevraagd worden die de kostprijs voor de ontwikkeling, het onderhoud, het beheer en de verspreiding ervan niet overschrijdt.]</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lang w:val="nl-BE" w:eastAsia="fr-BE"/>
              </w:rPr>
              <w:t>1</w:t>
            </w:r>
            <w:r w:rsidRPr="006E3C96">
              <w:rPr>
                <w:rFonts w:ascii="Times New Roman" w:eastAsia="Times New Roman" w:hAnsi="Times New Roman" w:cs="Times New Roman"/>
                <w:b/>
                <w:bCs/>
                <w:sz w:val="24"/>
                <w:szCs w:val="24"/>
                <w:lang w:val="nl-BE" w:eastAsia="fr-BE"/>
              </w:rPr>
              <w:t>)&lt;KB </w:t>
            </w:r>
            <w:hyperlink r:id="rId70"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xml:space="preserve">, art. 1, 002; Inwerkingtreding : </w:t>
            </w:r>
            <w:proofErr w:type="gramStart"/>
            <w:r w:rsidRPr="006E3C96">
              <w:rPr>
                <w:rFonts w:ascii="Times New Roman" w:eastAsia="Times New Roman" w:hAnsi="Times New Roman" w:cs="Times New Roman"/>
                <w:b/>
                <w:bCs/>
                <w:sz w:val="24"/>
                <w:szCs w:val="24"/>
                <w:lang w:val="nl-BE" w:eastAsia="fr-BE"/>
              </w:rPr>
              <w:t>01-07-2011&gt;</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lang w:val="nl-BE" w:eastAsia="fr-BE"/>
              </w:rPr>
              <w:t>2</w:t>
            </w:r>
            <w:r w:rsidRPr="006E3C96">
              <w:rPr>
                <w:rFonts w:ascii="Times New Roman" w:eastAsia="Times New Roman" w:hAnsi="Times New Roman" w:cs="Times New Roman"/>
                <w:b/>
                <w:bCs/>
                <w:sz w:val="24"/>
                <w:szCs w:val="24"/>
                <w:lang w:val="nl-BE" w:eastAsia="fr-BE"/>
              </w:rPr>
              <w:t>)&lt;KB </w:t>
            </w:r>
            <w:hyperlink r:id="rId71"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art. 13, 002; Inwerkingtreding : 01-07-2011&gt; </w:t>
            </w:r>
            <w:proofErr w:type="gramStart"/>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lang w:val="nl-BE" w:eastAsia="fr-BE"/>
              </w:rPr>
              <w:t>3</w:t>
            </w:r>
            <w:r w:rsidRPr="006E3C96">
              <w:rPr>
                <w:rFonts w:ascii="Times New Roman" w:eastAsia="Times New Roman" w:hAnsi="Times New Roman" w:cs="Times New Roman"/>
                <w:b/>
                <w:bCs/>
                <w:sz w:val="24"/>
                <w:szCs w:val="24"/>
                <w:lang w:val="nl-BE" w:eastAsia="fr-BE"/>
              </w:rPr>
              <w:t>)&lt;KB </w:t>
            </w:r>
            <w:hyperlink r:id="rId72" w:tgtFrame="_blank" w:history="1">
              <w:r w:rsidRPr="006E3C96">
                <w:rPr>
                  <w:rFonts w:ascii="Times New Roman" w:eastAsia="Times New Roman" w:hAnsi="Times New Roman" w:cs="Times New Roman"/>
                  <w:b/>
                  <w:bCs/>
                  <w:color w:val="0000FF"/>
                  <w:sz w:val="24"/>
                  <w:szCs w:val="24"/>
                  <w:u w:val="single"/>
                  <w:lang w:val="nl-BE" w:eastAsia="fr-BE"/>
                </w:rPr>
                <w:t>2014-03-11/06</w:t>
              </w:r>
            </w:hyperlink>
            <w:r w:rsidRPr="006E3C96">
              <w:rPr>
                <w:rFonts w:ascii="Times New Roman" w:eastAsia="Times New Roman" w:hAnsi="Times New Roman" w:cs="Times New Roman"/>
                <w:b/>
                <w:bCs/>
                <w:sz w:val="24"/>
                <w:szCs w:val="24"/>
                <w:lang w:val="nl-BE" w:eastAsia="fr-BE"/>
              </w:rPr>
              <w:t>, art. 4, 003; Inwerkingtreding : 06-04-2014&gt; </w:t>
            </w:r>
            <w:proofErr w:type="gramStart"/>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br/>
              <w:t>  </w:t>
            </w:r>
            <w:bookmarkStart w:id="50" w:name="Art.N4"/>
            <w:proofErr w:type="gramEnd"/>
            <w:r w:rsidRPr="006E3C96">
              <w:rPr>
                <w:rFonts w:ascii="Times New Roman" w:eastAsia="Times New Roman" w:hAnsi="Times New Roman" w:cs="Times New Roman"/>
                <w:b/>
                <w:bCs/>
                <w:sz w:val="24"/>
                <w:szCs w:val="24"/>
                <w:lang w:eastAsia="fr-BE"/>
              </w:rPr>
              <w:fldChar w:fldCharType="begin"/>
            </w:r>
            <w:r w:rsidRPr="006E3C96">
              <w:rPr>
                <w:rFonts w:ascii="Times New Roman" w:eastAsia="Times New Roman" w:hAnsi="Times New Roman" w:cs="Times New Roman"/>
                <w:b/>
                <w:bCs/>
                <w:sz w:val="24"/>
                <w:szCs w:val="24"/>
                <w:lang w:val="nl-BE" w:eastAsia="fr-BE"/>
              </w:rPr>
              <w:instrText xml:space="preserve"> HYPERLINK "http://www.ejustice.just.fgov.be/cgi_loi/loi_a1.pl?language=nl&amp;la=N&amp;cn=2003111441&amp;table_name=wet&amp;&amp;caller=list&amp;N&amp;fromtab=wet&amp;tri=dd+AS+RANK&amp;rech=1&amp;numero=1&amp;sql=(text+contains+(%27%27))" \l "Art.N3" </w:instrText>
            </w:r>
            <w:r w:rsidRPr="006E3C96">
              <w:rPr>
                <w:rFonts w:ascii="Times New Roman" w:eastAsia="Times New Roman" w:hAnsi="Times New Roman" w:cs="Times New Roman"/>
                <w:b/>
                <w:bCs/>
                <w:sz w:val="24"/>
                <w:szCs w:val="24"/>
                <w:lang w:eastAsia="fr-BE"/>
              </w:rPr>
              <w:fldChar w:fldCharType="separate"/>
            </w:r>
            <w:r w:rsidRPr="006E3C96">
              <w:rPr>
                <w:rFonts w:ascii="Times New Roman" w:eastAsia="Times New Roman" w:hAnsi="Times New Roman" w:cs="Times New Roman"/>
                <w:b/>
                <w:bCs/>
                <w:color w:val="0000FF"/>
                <w:sz w:val="24"/>
                <w:szCs w:val="24"/>
                <w:u w:val="single"/>
                <w:lang w:val="nl-BE" w:eastAsia="fr-BE"/>
              </w:rPr>
              <w:t>Art.</w:t>
            </w:r>
            <w:r w:rsidRPr="006E3C96">
              <w:rPr>
                <w:rFonts w:ascii="Times New Roman" w:eastAsia="Times New Roman" w:hAnsi="Times New Roman" w:cs="Times New Roman"/>
                <w:b/>
                <w:bCs/>
                <w:sz w:val="24"/>
                <w:szCs w:val="24"/>
                <w:lang w:eastAsia="fr-BE"/>
              </w:rPr>
              <w:fldChar w:fldCharType="end"/>
            </w:r>
            <w:bookmarkEnd w:id="50"/>
            <w:r w:rsidRPr="006E3C96">
              <w:rPr>
                <w:rFonts w:ascii="Times New Roman" w:eastAsia="Times New Roman" w:hAnsi="Times New Roman" w:cs="Times New Roman"/>
                <w:b/>
                <w:bCs/>
                <w:sz w:val="24"/>
                <w:szCs w:val="24"/>
                <w:lang w:val="nl-BE" w:eastAsia="fr-BE"/>
              </w:rPr>
              <w:t> N4.[</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t xml:space="preserve"> Bijlage IV. - Voorschriften </w:t>
            </w:r>
            <w:proofErr w:type="gramStart"/>
            <w:r w:rsidRPr="006E3C96">
              <w:rPr>
                <w:rFonts w:ascii="Times New Roman" w:eastAsia="Times New Roman" w:hAnsi="Times New Roman" w:cs="Times New Roman"/>
                <w:b/>
                <w:bCs/>
                <w:sz w:val="24"/>
                <w:szCs w:val="24"/>
                <w:lang w:val="nl-BE" w:eastAsia="fr-BE"/>
              </w:rPr>
              <w:t>inzake</w:t>
            </w:r>
            <w:proofErr w:type="gramEnd"/>
            <w:r w:rsidRPr="006E3C96">
              <w:rPr>
                <w:rFonts w:ascii="Times New Roman" w:eastAsia="Times New Roman" w:hAnsi="Times New Roman" w:cs="Times New Roman"/>
                <w:b/>
                <w:bCs/>
                <w:sz w:val="24"/>
                <w:szCs w:val="24"/>
                <w:lang w:val="nl-BE" w:eastAsia="fr-BE"/>
              </w:rPr>
              <w:t xml:space="preserve"> plantengezondheid</w:t>
            </w:r>
            <w:r w:rsidRPr="006E3C96">
              <w:rPr>
                <w:rFonts w:ascii="Times New Roman" w:eastAsia="Times New Roman" w:hAnsi="Times New Roman" w:cs="Times New Roman"/>
                <w:b/>
                <w:bCs/>
                <w:sz w:val="24"/>
                <w:szCs w:val="24"/>
                <w:lang w:val="nl-BE" w:eastAsia="fr-BE"/>
              </w:rPr>
              <w:br/>
              <w:t xml:space="preserve">   I. HYGIENEVOORSCHRIFTEN INZAKE </w:t>
            </w:r>
            <w:proofErr w:type="gramStart"/>
            <w:r w:rsidRPr="006E3C96">
              <w:rPr>
                <w:rFonts w:ascii="Times New Roman" w:eastAsia="Times New Roman" w:hAnsi="Times New Roman" w:cs="Times New Roman"/>
                <w:b/>
                <w:bCs/>
                <w:sz w:val="24"/>
                <w:szCs w:val="24"/>
                <w:lang w:val="nl-BE" w:eastAsia="fr-BE"/>
              </w:rPr>
              <w:t>PLANTENGEZONDHEID</w:t>
            </w:r>
            <w:r w:rsidRPr="006E3C96">
              <w:rPr>
                <w:rFonts w:ascii="Times New Roman" w:eastAsia="Times New Roman" w:hAnsi="Times New Roman" w:cs="Times New Roman"/>
                <w:b/>
                <w:bCs/>
                <w:sz w:val="24"/>
                <w:szCs w:val="24"/>
                <w:lang w:val="nl-BE" w:eastAsia="fr-BE"/>
              </w:rPr>
              <w:br/>
              <w:t xml:space="preserve">   </w:t>
            </w:r>
            <w:proofErr w:type="gramEnd"/>
            <w:r w:rsidRPr="006E3C96">
              <w:rPr>
                <w:rFonts w:ascii="Times New Roman" w:eastAsia="Times New Roman" w:hAnsi="Times New Roman" w:cs="Times New Roman"/>
                <w:b/>
                <w:bCs/>
                <w:sz w:val="24"/>
                <w:szCs w:val="24"/>
                <w:lang w:val="nl-BE" w:eastAsia="fr-BE"/>
              </w:rPr>
              <w:t>1. Operatoren binnen de primaire productie die plantaardige producten produceren of oogsten, zien er in de mate van het mogelijke op toe dat primaire plantaardige producten beschermd worden tegen verontreiniging met betrekking tot elke verdere verwerking van primaire plantaardige producten.</w:t>
            </w:r>
            <w:r w:rsidRPr="006E3C96">
              <w:rPr>
                <w:rFonts w:ascii="Times New Roman" w:eastAsia="Times New Roman" w:hAnsi="Times New Roman" w:cs="Times New Roman"/>
                <w:b/>
                <w:bCs/>
                <w:sz w:val="24"/>
                <w:szCs w:val="24"/>
                <w:lang w:val="nl-BE" w:eastAsia="fr-BE"/>
              </w:rPr>
              <w:br/>
              <w:t>   2. Onverminderd de in punt 1 bedoelde algemene verplichting, moeten operatoren binnen de primaire productie die plantaardige producten produceren of oogsten, voldoen aan de toepasselijke communautaire en nationale wettelijke bepalingen die verband houden met de plantengezondheid.</w:t>
            </w:r>
            <w:r w:rsidRPr="006E3C96">
              <w:rPr>
                <w:rFonts w:ascii="Times New Roman" w:eastAsia="Times New Roman" w:hAnsi="Times New Roman" w:cs="Times New Roman"/>
                <w:b/>
                <w:bCs/>
                <w:sz w:val="24"/>
                <w:szCs w:val="24"/>
                <w:lang w:val="nl-BE" w:eastAsia="fr-BE"/>
              </w:rPr>
              <w:br/>
              <w:t>   3. Operatoren binnen de primaire productie die plantaardige producten produceren of oogsten, nemen afdoende maatregelen om, indien van toepassing :</w:t>
            </w:r>
            <w:r w:rsidRPr="006E3C96">
              <w:rPr>
                <w:rFonts w:ascii="Times New Roman" w:eastAsia="Times New Roman" w:hAnsi="Times New Roman" w:cs="Times New Roman"/>
                <w:b/>
                <w:bCs/>
                <w:sz w:val="24"/>
                <w:szCs w:val="24"/>
                <w:lang w:val="nl-BE" w:eastAsia="fr-BE"/>
              </w:rPr>
              <w:br/>
              <w:t xml:space="preserve">   a. voorzieningen, uitrusting, </w:t>
            </w:r>
            <w:proofErr w:type="spellStart"/>
            <w:r w:rsidRPr="006E3C96">
              <w:rPr>
                <w:rFonts w:ascii="Times New Roman" w:eastAsia="Times New Roman" w:hAnsi="Times New Roman" w:cs="Times New Roman"/>
                <w:b/>
                <w:bCs/>
                <w:sz w:val="24"/>
                <w:szCs w:val="24"/>
                <w:lang w:val="nl-BE" w:eastAsia="fr-BE"/>
              </w:rPr>
              <w:t>recipiënten</w:t>
            </w:r>
            <w:proofErr w:type="spellEnd"/>
            <w:r w:rsidRPr="006E3C96">
              <w:rPr>
                <w:rFonts w:ascii="Times New Roman" w:eastAsia="Times New Roman" w:hAnsi="Times New Roman" w:cs="Times New Roman"/>
                <w:b/>
                <w:bCs/>
                <w:sz w:val="24"/>
                <w:szCs w:val="24"/>
                <w:lang w:val="nl-BE" w:eastAsia="fr-BE"/>
              </w:rPr>
              <w:t>, kratten, voertuigen en vaartuigen schoon te houden en indien nodig na het schoonmaken op passende wijze te ontsmetten;</w:t>
            </w:r>
            <w:r w:rsidRPr="006E3C96">
              <w:rPr>
                <w:rFonts w:ascii="Times New Roman" w:eastAsia="Times New Roman" w:hAnsi="Times New Roman" w:cs="Times New Roman"/>
                <w:b/>
                <w:bCs/>
                <w:sz w:val="24"/>
                <w:szCs w:val="24"/>
                <w:lang w:val="nl-BE" w:eastAsia="fr-BE"/>
              </w:rPr>
              <w:br/>
              <w:t>   b. zo nodig te zorgen voor hygiënische productie, vervoers- en opslagomstandigheden voor, en de reinheid van plantaardige producten;</w:t>
            </w:r>
            <w:r w:rsidRPr="006E3C96">
              <w:rPr>
                <w:rFonts w:ascii="Times New Roman" w:eastAsia="Times New Roman" w:hAnsi="Times New Roman" w:cs="Times New Roman"/>
                <w:b/>
                <w:bCs/>
                <w:sz w:val="24"/>
                <w:szCs w:val="24"/>
                <w:lang w:val="nl-BE" w:eastAsia="fr-BE"/>
              </w:rPr>
              <w:br/>
              <w:t>   c. voor zover mogelijk te voorkomen dat dieren en schadelijke organismen verontreiniging van producten veroorzaken;</w:t>
            </w:r>
            <w:r w:rsidRPr="006E3C96">
              <w:rPr>
                <w:rFonts w:ascii="Times New Roman" w:eastAsia="Times New Roman" w:hAnsi="Times New Roman" w:cs="Times New Roman"/>
                <w:b/>
                <w:bCs/>
                <w:sz w:val="24"/>
                <w:szCs w:val="24"/>
                <w:lang w:val="nl-BE" w:eastAsia="fr-BE"/>
              </w:rPr>
              <w:br/>
              <w:t>   d. afval, gevaarlijke stoffen en preparaten zo op te slaan en te hanteren dat verontreiniging van producten voorkomen wordt;</w:t>
            </w:r>
            <w:r w:rsidRPr="006E3C96">
              <w:rPr>
                <w:rFonts w:ascii="Times New Roman" w:eastAsia="Times New Roman" w:hAnsi="Times New Roman" w:cs="Times New Roman"/>
                <w:b/>
                <w:bCs/>
                <w:sz w:val="24"/>
                <w:szCs w:val="24"/>
                <w:lang w:val="nl-BE" w:eastAsia="fr-BE"/>
              </w:rPr>
              <w:br/>
              <w:t xml:space="preserve">   e. rekening </w:t>
            </w:r>
            <w:proofErr w:type="gramStart"/>
            <w:r w:rsidRPr="006E3C96">
              <w:rPr>
                <w:rFonts w:ascii="Times New Roman" w:eastAsia="Times New Roman" w:hAnsi="Times New Roman" w:cs="Times New Roman"/>
                <w:b/>
                <w:bCs/>
                <w:sz w:val="24"/>
                <w:szCs w:val="24"/>
                <w:lang w:val="nl-BE" w:eastAsia="fr-BE"/>
              </w:rPr>
              <w:t>te</w:t>
            </w:r>
            <w:proofErr w:type="gramEnd"/>
            <w:r w:rsidRPr="006E3C96">
              <w:rPr>
                <w:rFonts w:ascii="Times New Roman" w:eastAsia="Times New Roman" w:hAnsi="Times New Roman" w:cs="Times New Roman"/>
                <w:b/>
                <w:bCs/>
                <w:sz w:val="24"/>
                <w:szCs w:val="24"/>
                <w:lang w:val="nl-BE" w:eastAsia="fr-BE"/>
              </w:rPr>
              <w:t xml:space="preserve"> houden met voor de plantengezondheid relevante analyses van bij planten genomen monsters of van andere monsters; en</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lastRenderedPageBreak/>
              <w:t>   f. gewasbeschermingsmiddelen en biociden correct toe te passen overeenkomstig de toepasselijke wetgeving.</w:t>
            </w:r>
            <w:r w:rsidRPr="006E3C96">
              <w:rPr>
                <w:rFonts w:ascii="Times New Roman" w:eastAsia="Times New Roman" w:hAnsi="Times New Roman" w:cs="Times New Roman"/>
                <w:b/>
                <w:bCs/>
                <w:sz w:val="24"/>
                <w:szCs w:val="24"/>
                <w:lang w:val="nl-BE" w:eastAsia="fr-BE"/>
              </w:rPr>
              <w:br/>
              <w:t>   4. Operatoren binnen de primaire productie die plantaardige producten produceren of oogsten, moeten passende correctieve acties nemen wanneer zij in kennis worden gesteld van tijdens de officiële controles vastgestelde problemen.</w:t>
            </w:r>
            <w:r w:rsidRPr="006E3C96">
              <w:rPr>
                <w:rFonts w:ascii="Times New Roman" w:eastAsia="Times New Roman" w:hAnsi="Times New Roman" w:cs="Times New Roman"/>
                <w:b/>
                <w:bCs/>
                <w:sz w:val="24"/>
                <w:szCs w:val="24"/>
                <w:lang w:val="nl-BE" w:eastAsia="fr-BE"/>
              </w:rPr>
              <w:br/>
              <w:t xml:space="preserve">   II. HET BIJHOUDEN VAN REGISTERS INZAKE </w:t>
            </w:r>
            <w:proofErr w:type="gramStart"/>
            <w:r w:rsidRPr="006E3C96">
              <w:rPr>
                <w:rFonts w:ascii="Times New Roman" w:eastAsia="Times New Roman" w:hAnsi="Times New Roman" w:cs="Times New Roman"/>
                <w:b/>
                <w:bCs/>
                <w:sz w:val="24"/>
                <w:szCs w:val="24"/>
                <w:lang w:val="nl-BE" w:eastAsia="fr-BE"/>
              </w:rPr>
              <w:t>PLANTENGEZONDHEID</w:t>
            </w:r>
            <w:r w:rsidRPr="006E3C96">
              <w:rPr>
                <w:rFonts w:ascii="Times New Roman" w:eastAsia="Times New Roman" w:hAnsi="Times New Roman" w:cs="Times New Roman"/>
                <w:b/>
                <w:bCs/>
                <w:sz w:val="24"/>
                <w:szCs w:val="24"/>
                <w:lang w:val="nl-BE" w:eastAsia="fr-BE"/>
              </w:rPr>
              <w:br/>
              <w:t xml:space="preserve">   </w:t>
            </w:r>
            <w:proofErr w:type="gramEnd"/>
            <w:r w:rsidRPr="006E3C96">
              <w:rPr>
                <w:rFonts w:ascii="Times New Roman" w:eastAsia="Times New Roman" w:hAnsi="Times New Roman" w:cs="Times New Roman"/>
                <w:b/>
                <w:bCs/>
                <w:sz w:val="24"/>
                <w:szCs w:val="24"/>
                <w:lang w:val="nl-BE" w:eastAsia="fr-BE"/>
              </w:rPr>
              <w:t xml:space="preserve">1. Operatoren binnen de primaire productie die plantaardige producten produceren of oogsten, moeten registers </w:t>
            </w:r>
            <w:proofErr w:type="gramStart"/>
            <w:r w:rsidRPr="006E3C96">
              <w:rPr>
                <w:rFonts w:ascii="Times New Roman" w:eastAsia="Times New Roman" w:hAnsi="Times New Roman" w:cs="Times New Roman"/>
                <w:b/>
                <w:bCs/>
                <w:sz w:val="24"/>
                <w:szCs w:val="24"/>
                <w:lang w:val="nl-BE" w:eastAsia="fr-BE"/>
              </w:rPr>
              <w:t>inzake</w:t>
            </w:r>
            <w:proofErr w:type="gramEnd"/>
            <w:r w:rsidRPr="006E3C96">
              <w:rPr>
                <w:rFonts w:ascii="Times New Roman" w:eastAsia="Times New Roman" w:hAnsi="Times New Roman" w:cs="Times New Roman"/>
                <w:b/>
                <w:bCs/>
                <w:sz w:val="24"/>
                <w:szCs w:val="24"/>
                <w:lang w:val="nl-BE" w:eastAsia="fr-BE"/>
              </w:rPr>
              <w:t xml:space="preserve"> maatregelen ter beheersing van gevaren voor de plantaardige producten gedurende ten minste vijf jaar bijhouden en bewaren. Zij moeten de relevante informatie in deze registers desgevraagd ter beschikking stellen van de bevoegde autoriteit en van de ontvangende operatoren.</w:t>
            </w:r>
            <w:r w:rsidRPr="006E3C96">
              <w:rPr>
                <w:rFonts w:ascii="Times New Roman" w:eastAsia="Times New Roman" w:hAnsi="Times New Roman" w:cs="Times New Roman"/>
                <w:b/>
                <w:bCs/>
                <w:sz w:val="24"/>
                <w:szCs w:val="24"/>
                <w:lang w:val="nl-BE" w:eastAsia="fr-BE"/>
              </w:rPr>
              <w:br/>
              <w:t>   2. Operatoren binnen de primaire productie die plantaardige producten produceren of oogsten moeten in het bijzonder registers bijhouden over :</w:t>
            </w:r>
            <w:r w:rsidRPr="006E3C96">
              <w:rPr>
                <w:rFonts w:ascii="Times New Roman" w:eastAsia="Times New Roman" w:hAnsi="Times New Roman" w:cs="Times New Roman"/>
                <w:b/>
                <w:bCs/>
                <w:sz w:val="24"/>
                <w:szCs w:val="24"/>
                <w:lang w:val="nl-BE" w:eastAsia="fr-BE"/>
              </w:rPr>
              <w:br/>
              <w:t xml:space="preserve">   a) elke aanwezigheid van schadelijke organismen of ziekten die de gezondheid van producten van plantaardige oorsprong in het gedrang kunnen brengen; </w:t>
            </w:r>
            <w:proofErr w:type="gramStart"/>
            <w:r w:rsidRPr="006E3C96">
              <w:rPr>
                <w:rFonts w:ascii="Times New Roman" w:eastAsia="Times New Roman" w:hAnsi="Times New Roman" w:cs="Times New Roman"/>
                <w:b/>
                <w:bCs/>
                <w:sz w:val="24"/>
                <w:szCs w:val="24"/>
                <w:lang w:val="nl-BE" w:eastAsia="fr-BE"/>
              </w:rPr>
              <w:t>en</w:t>
            </w:r>
            <w:r w:rsidRPr="006E3C96">
              <w:rPr>
                <w:rFonts w:ascii="Times New Roman" w:eastAsia="Times New Roman" w:hAnsi="Times New Roman" w:cs="Times New Roman"/>
                <w:b/>
                <w:bCs/>
                <w:sz w:val="24"/>
                <w:szCs w:val="24"/>
                <w:lang w:val="nl-BE" w:eastAsia="fr-BE"/>
              </w:rPr>
              <w:br/>
              <w:t xml:space="preserve">   </w:t>
            </w:r>
            <w:proofErr w:type="gramEnd"/>
            <w:r w:rsidRPr="006E3C96">
              <w:rPr>
                <w:rFonts w:ascii="Times New Roman" w:eastAsia="Times New Roman" w:hAnsi="Times New Roman" w:cs="Times New Roman"/>
                <w:b/>
                <w:bCs/>
                <w:sz w:val="24"/>
                <w:szCs w:val="24"/>
                <w:lang w:val="nl-BE" w:eastAsia="fr-BE"/>
              </w:rPr>
              <w:t>b) de resultaten van voor de plantengezondheid relevante analyses van bij planten genomen monsters of van andere monsters.</w:t>
            </w:r>
            <w:r w:rsidRPr="006E3C96">
              <w:rPr>
                <w:rFonts w:ascii="Times New Roman" w:eastAsia="Times New Roman" w:hAnsi="Times New Roman" w:cs="Times New Roman"/>
                <w:b/>
                <w:bCs/>
                <w:sz w:val="24"/>
                <w:szCs w:val="24"/>
                <w:lang w:val="nl-BE" w:eastAsia="fr-BE"/>
              </w:rPr>
              <w:br/>
              <w:t>  [</w:t>
            </w:r>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t xml:space="preserve"> c) het gebruik van gewasbeschermingsmiddelen </w:t>
            </w:r>
            <w:proofErr w:type="gramStart"/>
            <w:r w:rsidRPr="006E3C96">
              <w:rPr>
                <w:rFonts w:ascii="Times New Roman" w:eastAsia="Times New Roman" w:hAnsi="Times New Roman" w:cs="Times New Roman"/>
                <w:b/>
                <w:bCs/>
                <w:sz w:val="24"/>
                <w:szCs w:val="24"/>
                <w:lang w:val="nl-BE" w:eastAsia="fr-BE"/>
              </w:rPr>
              <w:t>overeenkomstig</w:t>
            </w:r>
            <w:proofErr w:type="gramEnd"/>
            <w:r w:rsidRPr="006E3C96">
              <w:rPr>
                <w:rFonts w:ascii="Times New Roman" w:eastAsia="Times New Roman" w:hAnsi="Times New Roman" w:cs="Times New Roman"/>
                <w:b/>
                <w:bCs/>
                <w:sz w:val="24"/>
                <w:szCs w:val="24"/>
                <w:lang w:val="nl-BE" w:eastAsia="fr-BE"/>
              </w:rPr>
              <w:t xml:space="preserve"> artikel 67, lid 1, van verordening (EG) nr. 1107/2009 van het Europees Parlement en de Raad van 21 oktober 2009 betreffende het op de markt brengen van gewasbeschermingsmiddelen en tot intrekking van de Richtlijnen 79/117/EEG en 91/414/EEG van de Raad.]</w:t>
            </w:r>
            <w:proofErr w:type="gramStart"/>
            <w:r w:rsidRPr="006E3C96">
              <w:rPr>
                <w:rFonts w:ascii="Times New Roman" w:eastAsia="Times New Roman" w:hAnsi="Times New Roman" w:cs="Times New Roman"/>
                <w:b/>
                <w:bCs/>
                <w:color w:val="FF0000"/>
                <w:sz w:val="24"/>
                <w:szCs w:val="24"/>
                <w:vertAlign w:val="superscript"/>
                <w:lang w:val="nl-BE" w:eastAsia="fr-BE"/>
              </w:rPr>
              <w:t>2</w:t>
            </w:r>
            <w:r w:rsidRPr="006E3C96">
              <w:rPr>
                <w:rFonts w:ascii="Times New Roman" w:eastAsia="Times New Roman" w:hAnsi="Times New Roman" w:cs="Times New Roman"/>
                <w:b/>
                <w:bCs/>
                <w:sz w:val="24"/>
                <w:szCs w:val="24"/>
                <w:lang w:val="nl-BE" w:eastAsia="fr-BE"/>
              </w:rPr>
              <w:br/>
              <w:t xml:space="preserve">   </w:t>
            </w:r>
            <w:proofErr w:type="gramEnd"/>
            <w:r w:rsidRPr="006E3C96">
              <w:rPr>
                <w:rFonts w:ascii="Times New Roman" w:eastAsia="Times New Roman" w:hAnsi="Times New Roman" w:cs="Times New Roman"/>
                <w:b/>
                <w:bCs/>
                <w:sz w:val="24"/>
                <w:szCs w:val="24"/>
                <w:lang w:val="nl-BE" w:eastAsia="fr-BE"/>
              </w:rPr>
              <w:t>3. Andere personen zoals agronomen en landbouwtechnici mogen de operatoren binnen de primaire productie die plantaardige producten produceren of oogsten, bijstaan bij het bijhouden van de registers.]</w:t>
            </w:r>
            <w:r w:rsidRPr="006E3C96">
              <w:rPr>
                <w:rFonts w:ascii="Times New Roman" w:eastAsia="Times New Roman" w:hAnsi="Times New Roman" w:cs="Times New Roman"/>
                <w:b/>
                <w:bCs/>
                <w:color w:val="FF0000"/>
                <w:sz w:val="24"/>
                <w:szCs w:val="24"/>
                <w:vertAlign w:val="superscript"/>
                <w:lang w:val="nl-BE" w:eastAsia="fr-BE"/>
              </w:rPr>
              <w:t>1</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lang w:val="nl-BE" w:eastAsia="fr-BE"/>
              </w:rPr>
              <w:t>1</w:t>
            </w:r>
            <w:r w:rsidRPr="006E3C96">
              <w:rPr>
                <w:rFonts w:ascii="Times New Roman" w:eastAsia="Times New Roman" w:hAnsi="Times New Roman" w:cs="Times New Roman"/>
                <w:b/>
                <w:bCs/>
                <w:sz w:val="24"/>
                <w:szCs w:val="24"/>
                <w:lang w:val="nl-BE" w:eastAsia="fr-BE"/>
              </w:rPr>
              <w:t>)&lt;Ingevoegd bij KB </w:t>
            </w:r>
            <w:hyperlink r:id="rId73" w:tgtFrame="_blank" w:history="1">
              <w:r w:rsidRPr="006E3C96">
                <w:rPr>
                  <w:rFonts w:ascii="Times New Roman" w:eastAsia="Times New Roman" w:hAnsi="Times New Roman" w:cs="Times New Roman"/>
                  <w:b/>
                  <w:bCs/>
                  <w:color w:val="0000FF"/>
                  <w:sz w:val="24"/>
                  <w:szCs w:val="24"/>
                  <w:u w:val="single"/>
                  <w:lang w:val="nl-BE" w:eastAsia="fr-BE"/>
                </w:rPr>
                <w:t>2011-05-26/12</w:t>
              </w:r>
            </w:hyperlink>
            <w:r w:rsidRPr="006E3C96">
              <w:rPr>
                <w:rFonts w:ascii="Times New Roman" w:eastAsia="Times New Roman" w:hAnsi="Times New Roman" w:cs="Times New Roman"/>
                <w:b/>
                <w:bCs/>
                <w:sz w:val="24"/>
                <w:szCs w:val="24"/>
                <w:lang w:val="nl-BE" w:eastAsia="fr-BE"/>
              </w:rPr>
              <w:t>, art. 14, 002; Inwerkingtreding : 01-07-2011&gt; </w:t>
            </w:r>
            <w:proofErr w:type="gramStart"/>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color w:val="FF0000"/>
                <w:sz w:val="24"/>
                <w:szCs w:val="24"/>
                <w:lang w:val="nl-BE" w:eastAsia="fr-BE"/>
              </w:rPr>
              <w:t>2</w:t>
            </w:r>
            <w:r w:rsidRPr="006E3C96">
              <w:rPr>
                <w:rFonts w:ascii="Times New Roman" w:eastAsia="Times New Roman" w:hAnsi="Times New Roman" w:cs="Times New Roman"/>
                <w:b/>
                <w:bCs/>
                <w:sz w:val="24"/>
                <w:szCs w:val="24"/>
                <w:lang w:val="nl-BE" w:eastAsia="fr-BE"/>
              </w:rPr>
              <w:t>)&lt;KB </w:t>
            </w:r>
            <w:hyperlink r:id="rId74" w:tgtFrame="_blank" w:history="1">
              <w:r w:rsidRPr="006E3C96">
                <w:rPr>
                  <w:rFonts w:ascii="Times New Roman" w:eastAsia="Times New Roman" w:hAnsi="Times New Roman" w:cs="Times New Roman"/>
                  <w:b/>
                  <w:bCs/>
                  <w:color w:val="0000FF"/>
                  <w:sz w:val="24"/>
                  <w:szCs w:val="24"/>
                  <w:u w:val="single"/>
                  <w:lang w:val="nl-BE" w:eastAsia="fr-BE"/>
                </w:rPr>
                <w:t>2014-03-11/06</w:t>
              </w:r>
            </w:hyperlink>
            <w:r w:rsidRPr="006E3C96">
              <w:rPr>
                <w:rFonts w:ascii="Times New Roman" w:eastAsia="Times New Roman" w:hAnsi="Times New Roman" w:cs="Times New Roman"/>
                <w:b/>
                <w:bCs/>
                <w:sz w:val="24"/>
                <w:szCs w:val="24"/>
                <w:lang w:val="nl-BE" w:eastAsia="fr-BE"/>
              </w:rPr>
              <w:t>, art. 5, 003; Inwerkingtreding : 06-04-2014&gt; </w:t>
            </w:r>
            <w:proofErr w:type="gramStart"/>
            <w:r w:rsidRPr="006E3C96">
              <w:rPr>
                <w:rFonts w:ascii="Times New Roman" w:eastAsia="Times New Roman" w:hAnsi="Times New Roman" w:cs="Times New Roman"/>
                <w:b/>
                <w:bCs/>
                <w:sz w:val="24"/>
                <w:szCs w:val="24"/>
                <w:lang w:val="nl-BE" w:eastAsia="fr-BE"/>
              </w:rPr>
              <w:br/>
              <w:t>  </w:t>
            </w:r>
            <w:proofErr w:type="gramEnd"/>
          </w:p>
        </w:tc>
      </w:tr>
    </w:tbl>
    <w:p w:rsidR="006E3C96" w:rsidRPr="006E3C96" w:rsidRDefault="006E3C96" w:rsidP="006E3C96">
      <w:pPr>
        <w:spacing w:after="0" w:line="240" w:lineRule="auto"/>
        <w:rPr>
          <w:rFonts w:ascii="Times New Roman" w:eastAsia="Times New Roman" w:hAnsi="Times New Roman" w:cs="Times New Roman"/>
          <w:sz w:val="24"/>
          <w:szCs w:val="24"/>
          <w:lang w:val="nl-BE" w:eastAsia="fr-BE"/>
        </w:rPr>
      </w:pPr>
      <w:bookmarkStart w:id="51" w:name="signature"/>
      <w:bookmarkEnd w:id="5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58"/>
        <w:gridCol w:w="719"/>
        <w:gridCol w:w="1623"/>
        <w:gridCol w:w="692"/>
      </w:tblGrid>
      <w:tr w:rsidR="006E3C96" w:rsidRPr="006E3C96" w:rsidTr="006E3C9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eastAsia="fr-BE"/>
              </w:rPr>
            </w:pPr>
            <w:proofErr w:type="spellStart"/>
            <w:r w:rsidRPr="006E3C96">
              <w:rPr>
                <w:rFonts w:ascii="Times New Roman" w:eastAsia="Times New Roman" w:hAnsi="Times New Roman" w:cs="Times New Roman"/>
                <w:b/>
                <w:bCs/>
                <w:color w:val="0000FF"/>
                <w:sz w:val="36"/>
                <w:szCs w:val="36"/>
                <w:lang w:eastAsia="fr-BE"/>
              </w:rPr>
              <w:t>Handtekening</w:t>
            </w:r>
            <w:proofErr w:type="spellEnd"/>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eastAsia="fr-BE"/>
              </w:rPr>
            </w:pPr>
            <w:hyperlink r:id="rId75" w:anchor="texte" w:history="1">
              <w:proofErr w:type="spellStart"/>
              <w:r w:rsidRPr="006E3C96">
                <w:rPr>
                  <w:rFonts w:ascii="Times New Roman" w:eastAsia="Times New Roman" w:hAnsi="Times New Roman" w:cs="Times New Roman"/>
                  <w:b/>
                  <w:bCs/>
                  <w:color w:val="0000FF"/>
                  <w:sz w:val="24"/>
                  <w:szCs w:val="24"/>
                  <w:u w:val="single"/>
                  <w:lang w:eastAsia="fr-BE"/>
                </w:rPr>
                <w:t>Tekst</w:t>
              </w:r>
              <w:proofErr w:type="spellEnd"/>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eastAsia="fr-BE"/>
              </w:rPr>
            </w:pPr>
            <w:hyperlink r:id="rId76" w:anchor="tablematiere" w:history="1">
              <w:proofErr w:type="spellStart"/>
              <w:r w:rsidRPr="006E3C96">
                <w:rPr>
                  <w:rFonts w:ascii="Times New Roman" w:eastAsia="Times New Roman" w:hAnsi="Times New Roman" w:cs="Times New Roman"/>
                  <w:b/>
                  <w:bCs/>
                  <w:color w:val="0000FF"/>
                  <w:sz w:val="24"/>
                  <w:szCs w:val="24"/>
                  <w:u w:val="single"/>
                  <w:lang w:eastAsia="fr-BE"/>
                </w:rPr>
                <w:t>Inhoudstafel</w:t>
              </w:r>
              <w:proofErr w:type="spellEnd"/>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eastAsia="fr-BE"/>
              </w:rPr>
            </w:pPr>
            <w:hyperlink r:id="rId77" w:anchor="top" w:history="1">
              <w:r w:rsidRPr="006E3C96">
                <w:rPr>
                  <w:rFonts w:ascii="Times New Roman" w:eastAsia="Times New Roman" w:hAnsi="Times New Roman" w:cs="Times New Roman"/>
                  <w:b/>
                  <w:bCs/>
                  <w:color w:val="0000FF"/>
                  <w:sz w:val="24"/>
                  <w:szCs w:val="24"/>
                  <w:u w:val="single"/>
                  <w:lang w:eastAsia="fr-BE"/>
                </w:rPr>
                <w:t>Begin</w:t>
              </w:r>
            </w:hyperlink>
          </w:p>
        </w:tc>
      </w:tr>
      <w:tr w:rsidR="006E3C96" w:rsidRPr="006E3C96" w:rsidTr="006E3C9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6E3C96" w:rsidRPr="006E3C96" w:rsidRDefault="006E3C96" w:rsidP="006E3C96">
            <w:pPr>
              <w:spacing w:after="0" w:line="240" w:lineRule="auto"/>
              <w:rPr>
                <w:rFonts w:ascii="Times New Roman" w:eastAsia="Times New Roman" w:hAnsi="Times New Roman" w:cs="Times New Roman"/>
                <w:b/>
                <w:bCs/>
                <w:sz w:val="24"/>
                <w:szCs w:val="24"/>
                <w:lang w:val="nl-BE" w:eastAsia="fr-BE"/>
              </w:rPr>
            </w:pPr>
            <w:r w:rsidRPr="006E3C96">
              <w:rPr>
                <w:rFonts w:ascii="Times New Roman" w:eastAsia="Times New Roman" w:hAnsi="Times New Roman" w:cs="Times New Roman"/>
                <w:b/>
                <w:bCs/>
                <w:sz w:val="24"/>
                <w:szCs w:val="24"/>
                <w:lang w:val="nl-BE" w:eastAsia="fr-BE"/>
              </w:rPr>
              <w:t>   Gegeven te Brussel, 14 november 2003.</w:t>
            </w:r>
            <w:r w:rsidRPr="006E3C96">
              <w:rPr>
                <w:rFonts w:ascii="Times New Roman" w:eastAsia="Times New Roman" w:hAnsi="Times New Roman" w:cs="Times New Roman"/>
                <w:b/>
                <w:bCs/>
                <w:sz w:val="24"/>
                <w:szCs w:val="24"/>
                <w:lang w:val="nl-BE" w:eastAsia="fr-BE"/>
              </w:rPr>
              <w:br/>
              <w:t>ALBERT</w:t>
            </w:r>
            <w:r w:rsidRPr="006E3C96">
              <w:rPr>
                <w:rFonts w:ascii="Times New Roman" w:eastAsia="Times New Roman" w:hAnsi="Times New Roman" w:cs="Times New Roman"/>
                <w:b/>
                <w:bCs/>
                <w:sz w:val="24"/>
                <w:szCs w:val="24"/>
                <w:lang w:val="nl-BE" w:eastAsia="fr-BE"/>
              </w:rPr>
              <w:br/>
              <w:t>Van Koningswege :</w:t>
            </w:r>
            <w:r w:rsidRPr="006E3C96">
              <w:rPr>
                <w:rFonts w:ascii="Times New Roman" w:eastAsia="Times New Roman" w:hAnsi="Times New Roman" w:cs="Times New Roman"/>
                <w:b/>
                <w:bCs/>
                <w:sz w:val="24"/>
                <w:szCs w:val="24"/>
                <w:lang w:val="nl-BE" w:eastAsia="fr-BE"/>
              </w:rPr>
              <w:br/>
              <w:t>De Minister van Sociale Zaken en Volksgezondheid</w:t>
            </w:r>
            <w:proofErr w:type="gramStart"/>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sz w:val="24"/>
                <w:szCs w:val="24"/>
                <w:lang w:val="nl-BE" w:eastAsia="fr-BE"/>
              </w:rPr>
              <w:br/>
              <w:t>R.</w:t>
            </w:r>
            <w:proofErr w:type="gramEnd"/>
            <w:r w:rsidRPr="006E3C96">
              <w:rPr>
                <w:rFonts w:ascii="Times New Roman" w:eastAsia="Times New Roman" w:hAnsi="Times New Roman" w:cs="Times New Roman"/>
                <w:b/>
                <w:bCs/>
                <w:sz w:val="24"/>
                <w:szCs w:val="24"/>
                <w:lang w:val="nl-BE" w:eastAsia="fr-BE"/>
              </w:rPr>
              <w:t xml:space="preserve"> DEMOTTE</w:t>
            </w:r>
          </w:p>
        </w:tc>
      </w:tr>
    </w:tbl>
    <w:p w:rsidR="006E3C96" w:rsidRPr="006E3C96" w:rsidRDefault="006E3C96" w:rsidP="006E3C96">
      <w:pPr>
        <w:spacing w:after="0" w:line="240" w:lineRule="auto"/>
        <w:rPr>
          <w:rFonts w:ascii="Times New Roman" w:eastAsia="Times New Roman" w:hAnsi="Times New Roman" w:cs="Times New Roman"/>
          <w:sz w:val="24"/>
          <w:szCs w:val="24"/>
          <w:lang w:val="nl-BE" w:eastAsia="fr-BE"/>
        </w:rPr>
      </w:pPr>
      <w:bookmarkStart w:id="52" w:name="preambule"/>
      <w:bookmarkEnd w:id="5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471"/>
        <w:gridCol w:w="934"/>
        <w:gridCol w:w="1838"/>
        <w:gridCol w:w="949"/>
      </w:tblGrid>
      <w:tr w:rsidR="006E3C96" w:rsidRPr="006E3C96" w:rsidTr="006E3C9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eastAsia="fr-BE"/>
              </w:rPr>
            </w:pPr>
            <w:proofErr w:type="spellStart"/>
            <w:r w:rsidRPr="006E3C96">
              <w:rPr>
                <w:rFonts w:ascii="Times New Roman" w:eastAsia="Times New Roman" w:hAnsi="Times New Roman" w:cs="Times New Roman"/>
                <w:b/>
                <w:bCs/>
                <w:color w:val="0000FF"/>
                <w:sz w:val="36"/>
                <w:szCs w:val="36"/>
                <w:lang w:eastAsia="fr-BE"/>
              </w:rPr>
              <w:t>Aanhef</w:t>
            </w:r>
            <w:proofErr w:type="spellEnd"/>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eastAsia="fr-BE"/>
              </w:rPr>
            </w:pPr>
            <w:hyperlink r:id="rId78" w:anchor="texte" w:history="1">
              <w:proofErr w:type="spellStart"/>
              <w:r w:rsidRPr="006E3C96">
                <w:rPr>
                  <w:rFonts w:ascii="Times New Roman" w:eastAsia="Times New Roman" w:hAnsi="Times New Roman" w:cs="Times New Roman"/>
                  <w:b/>
                  <w:bCs/>
                  <w:color w:val="0000FF"/>
                  <w:sz w:val="24"/>
                  <w:szCs w:val="24"/>
                  <w:u w:val="single"/>
                  <w:lang w:eastAsia="fr-BE"/>
                </w:rPr>
                <w:t>Tekst</w:t>
              </w:r>
              <w:proofErr w:type="spellEnd"/>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eastAsia="fr-BE"/>
              </w:rPr>
            </w:pPr>
            <w:hyperlink r:id="rId79" w:anchor="tablematiere" w:history="1">
              <w:proofErr w:type="spellStart"/>
              <w:r w:rsidRPr="006E3C96">
                <w:rPr>
                  <w:rFonts w:ascii="Times New Roman" w:eastAsia="Times New Roman" w:hAnsi="Times New Roman" w:cs="Times New Roman"/>
                  <w:b/>
                  <w:bCs/>
                  <w:color w:val="0000FF"/>
                  <w:sz w:val="24"/>
                  <w:szCs w:val="24"/>
                  <w:u w:val="single"/>
                  <w:lang w:eastAsia="fr-BE"/>
                </w:rPr>
                <w:t>Inhoudstafel</w:t>
              </w:r>
              <w:proofErr w:type="spellEnd"/>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eastAsia="fr-BE"/>
              </w:rPr>
            </w:pPr>
            <w:hyperlink r:id="rId80" w:anchor="top" w:history="1">
              <w:r w:rsidRPr="006E3C96">
                <w:rPr>
                  <w:rFonts w:ascii="Times New Roman" w:eastAsia="Times New Roman" w:hAnsi="Times New Roman" w:cs="Times New Roman"/>
                  <w:b/>
                  <w:bCs/>
                  <w:color w:val="0000FF"/>
                  <w:sz w:val="24"/>
                  <w:szCs w:val="24"/>
                  <w:u w:val="single"/>
                  <w:lang w:eastAsia="fr-BE"/>
                </w:rPr>
                <w:t>Begin</w:t>
              </w:r>
            </w:hyperlink>
          </w:p>
        </w:tc>
      </w:tr>
      <w:tr w:rsidR="006E3C96" w:rsidRPr="006E3C96" w:rsidTr="006E3C9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6E3C96" w:rsidRPr="006E3C96" w:rsidRDefault="006E3C96" w:rsidP="006E3C96">
            <w:pPr>
              <w:spacing w:after="0" w:line="240" w:lineRule="auto"/>
              <w:rPr>
                <w:rFonts w:ascii="Times New Roman" w:eastAsia="Times New Roman" w:hAnsi="Times New Roman" w:cs="Times New Roman"/>
                <w:b/>
                <w:bCs/>
                <w:sz w:val="24"/>
                <w:szCs w:val="24"/>
                <w:lang w:val="nl-BE" w:eastAsia="fr-BE"/>
              </w:rPr>
            </w:pPr>
            <w:r w:rsidRPr="006E3C96">
              <w:rPr>
                <w:rFonts w:ascii="Times New Roman" w:eastAsia="Times New Roman" w:hAnsi="Times New Roman" w:cs="Times New Roman"/>
                <w:b/>
                <w:bCs/>
                <w:sz w:val="24"/>
                <w:szCs w:val="24"/>
                <w:lang w:val="nl-BE" w:eastAsia="fr-BE"/>
              </w:rPr>
              <w:t xml:space="preserve">   ALBERT II, Koning der </w:t>
            </w:r>
            <w:proofErr w:type="gramStart"/>
            <w:r w:rsidRPr="006E3C96">
              <w:rPr>
                <w:rFonts w:ascii="Times New Roman" w:eastAsia="Times New Roman" w:hAnsi="Times New Roman" w:cs="Times New Roman"/>
                <w:b/>
                <w:bCs/>
                <w:sz w:val="24"/>
                <w:szCs w:val="24"/>
                <w:lang w:val="nl-BE" w:eastAsia="fr-BE"/>
              </w:rPr>
              <w:t>Belgen,</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Aan allen die nu zijn en hierna wezen zullen, Onze Groet.</w:t>
            </w:r>
            <w:r w:rsidRPr="006E3C96">
              <w:rPr>
                <w:rFonts w:ascii="Times New Roman" w:eastAsia="Times New Roman" w:hAnsi="Times New Roman" w:cs="Times New Roman"/>
                <w:b/>
                <w:bCs/>
                <w:sz w:val="24"/>
                <w:szCs w:val="24"/>
                <w:lang w:val="nl-BE" w:eastAsia="fr-BE"/>
              </w:rPr>
              <w:br/>
              <w:t>   Gelet op de wet van 5 september 1952 betreffende de vleeskeuring en de vleeshandel, gewijzigd bij de wetten van 3 augustus 1955, 25 juli 1960, 21 maart 1964, 15 april 1965, 13 juli 1981, 22 december 1989, 20 juli 1991 en bij het koninklijk besluit van 9 januari 1992 en bij de wetten van 21 december 1994, 20 december 1995, 29 april 1996, 27 mei 1997, 13 februari 1998, 17 november 1998, 8 december 1998 en bij het koninklijk besluit van 22 februari 2001 en bij de wetten van 30 december 2001 en 2 augustus 2002, inzonderheid op de artikelen 13 tot 15;</w:t>
            </w:r>
            <w:r w:rsidRPr="006E3C96">
              <w:rPr>
                <w:rFonts w:ascii="Times New Roman" w:eastAsia="Times New Roman" w:hAnsi="Times New Roman" w:cs="Times New Roman"/>
                <w:b/>
                <w:bCs/>
                <w:sz w:val="24"/>
                <w:szCs w:val="24"/>
                <w:lang w:val="nl-BE" w:eastAsia="fr-BE"/>
              </w:rPr>
              <w:br/>
              <w:t xml:space="preserve">   Gelet op de wet van 15 april 1965 betreffende de keuring en de handel in vis, gevogelte, </w:t>
            </w:r>
            <w:r w:rsidRPr="006E3C96">
              <w:rPr>
                <w:rFonts w:ascii="Times New Roman" w:eastAsia="Times New Roman" w:hAnsi="Times New Roman" w:cs="Times New Roman"/>
                <w:b/>
                <w:bCs/>
                <w:sz w:val="24"/>
                <w:szCs w:val="24"/>
                <w:lang w:val="nl-BE" w:eastAsia="fr-BE"/>
              </w:rPr>
              <w:lastRenderedPageBreak/>
              <w:t>konijnen en wild en tot wijziging van de wet van 5 september 1952 betreffende de vleeskeuring en de vleeshandel, gewijzigd bij de wetten van 13 juli 1981, 22 april 1982, 20 juli 1991, 20 december 1995, 29 april 1996, 27 mei 1997, 17 november 1998, 8 december 1998 en bij het koninklijk besluit van 22 februari 2001 en bij de wet van 2 augustus 2002, inzonderheid op de artikelen 3 en 4;</w:t>
            </w:r>
            <w:r w:rsidRPr="006E3C96">
              <w:rPr>
                <w:rFonts w:ascii="Times New Roman" w:eastAsia="Times New Roman" w:hAnsi="Times New Roman" w:cs="Times New Roman"/>
                <w:b/>
                <w:bCs/>
                <w:sz w:val="24"/>
                <w:szCs w:val="24"/>
                <w:lang w:val="nl-BE" w:eastAsia="fr-BE"/>
              </w:rPr>
              <w:br/>
              <w:t>   Gelet op de wet van 11 juli 1969 betreffende de bestrijdingsmiddelen en grondstoffen voor de landbouw, tuinbouw, bosbouw en veeteelt, gewijzigd bij de wetten van 21 december 1998, 5 februari 1999 en bij het koninklijk besluit van 22 februari 2001, inzonderheid op de artikelen 2 en 5;</w:t>
            </w:r>
            <w:r w:rsidRPr="006E3C96">
              <w:rPr>
                <w:rFonts w:ascii="Times New Roman" w:eastAsia="Times New Roman" w:hAnsi="Times New Roman" w:cs="Times New Roman"/>
                <w:b/>
                <w:bCs/>
                <w:sz w:val="24"/>
                <w:szCs w:val="24"/>
                <w:lang w:val="nl-BE" w:eastAsia="fr-BE"/>
              </w:rPr>
              <w:br/>
              <w:t>   Gelet op de wet van 28 maart 1975 betreffende de handel in landbouw-, tuinbouw- en zeevisserijproducten, gewijzigd bij de wet van 29 december 1990 en bij het koninklijk besluit van 25 oktober 1995 en bij de wet van 5 februari 1999 en bij het koninklijk besluit van 22 februari 2001, inzonderheid op artikel 3;</w:t>
            </w:r>
            <w:r w:rsidRPr="006E3C96">
              <w:rPr>
                <w:rFonts w:ascii="Times New Roman" w:eastAsia="Times New Roman" w:hAnsi="Times New Roman" w:cs="Times New Roman"/>
                <w:b/>
                <w:bCs/>
                <w:sz w:val="24"/>
                <w:szCs w:val="24"/>
                <w:lang w:val="nl-BE" w:eastAsia="fr-BE"/>
              </w:rPr>
              <w:br/>
              <w:t>   Gelet op de wet van 24 januari 1977 betreffende de bescherming van de gezondheid van de verbruikers op het stuk van de voedingsmiddelen en andere producten, gewijzigd bij de wetten van 22 maart 1989, 9 februari 1994, 10 december 1997, 12 augustus 2000 en bij het koninklijk besluit van 22 februari 2001 en bij de wetten van 4 april 2001 en 18 december 2002, inzonderheid op de artikelen 2 en 3;</w:t>
            </w:r>
            <w:r w:rsidRPr="006E3C96">
              <w:rPr>
                <w:rFonts w:ascii="Times New Roman" w:eastAsia="Times New Roman" w:hAnsi="Times New Roman" w:cs="Times New Roman"/>
                <w:b/>
                <w:bCs/>
                <w:sz w:val="24"/>
                <w:szCs w:val="24"/>
                <w:lang w:val="nl-BE" w:eastAsia="fr-BE"/>
              </w:rPr>
              <w:br/>
              <w:t>   Gelet op de wet van 21 juni 1983 betreffende gemedicineerde diervoeders, gewijzigd bij de koninklijke besluiten van 7 maart 1995 en 22 februari 2001, inzonderheid op artikel 3;</w:t>
            </w:r>
            <w:r w:rsidRPr="006E3C96">
              <w:rPr>
                <w:rFonts w:ascii="Times New Roman" w:eastAsia="Times New Roman" w:hAnsi="Times New Roman" w:cs="Times New Roman"/>
                <w:b/>
                <w:bCs/>
                <w:sz w:val="24"/>
                <w:szCs w:val="24"/>
                <w:lang w:val="nl-BE" w:eastAsia="fr-BE"/>
              </w:rPr>
              <w:br/>
              <w:t>   Gelet op de dierengezondheidswet van 24 maart 1987, gewijzigd bij de wetten van 29 december 1990, 20 juli 1991, 6 augustus 1993, 21 december 1994, 20 december 1995, 23 maart 1998, 5 februari 1999 en bij het koninklijk besluit van 22 februari 2001, inzonderheid op artikel 8;</w:t>
            </w:r>
            <w:r w:rsidRPr="006E3C96">
              <w:rPr>
                <w:rFonts w:ascii="Times New Roman" w:eastAsia="Times New Roman" w:hAnsi="Times New Roman" w:cs="Times New Roman"/>
                <w:b/>
                <w:bCs/>
                <w:sz w:val="24"/>
                <w:szCs w:val="24"/>
                <w:lang w:val="nl-BE" w:eastAsia="fr-BE"/>
              </w:rPr>
              <w:br/>
              <w:t>   Gelet op de wet van 4 februari 2000 houdende oprichting van het Federaal Agentschap voor de Veiligheid van de Voedselketen, gewijzigd bij de wetten van 13 juli 2001 en 24 december 2002 inzonderheid op de artikelen 4 en 5,</w:t>
            </w:r>
            <w:r w:rsidRPr="006E3C96">
              <w:rPr>
                <w:rFonts w:ascii="Times New Roman" w:eastAsia="Times New Roman" w:hAnsi="Times New Roman" w:cs="Times New Roman"/>
                <w:b/>
                <w:bCs/>
                <w:sz w:val="24"/>
                <w:szCs w:val="24"/>
                <w:lang w:val="nl-BE" w:eastAsia="fr-BE"/>
              </w:rPr>
              <w:br/>
              <w:t>   Gelet op het koninklijk besluit van 22 februari 2001 houdende organisatie van de controles die worden verricht door het Federaal Agentschap voor de Veiligheid v</w:t>
            </w:r>
            <w:r w:rsidRPr="006E3C96">
              <w:rPr>
                <w:rFonts w:ascii="Times New Roman" w:eastAsia="Times New Roman" w:hAnsi="Times New Roman" w:cs="Times New Roman"/>
                <w:b/>
                <w:bCs/>
                <w:sz w:val="24"/>
                <w:szCs w:val="24"/>
                <w:lang w:val="nl-BE" w:eastAsia="fr-BE"/>
              </w:rPr>
              <w:br/>
            </w:r>
            <w:proofErr w:type="spellStart"/>
            <w:r w:rsidRPr="006E3C96">
              <w:rPr>
                <w:rFonts w:ascii="Times New Roman" w:eastAsia="Times New Roman" w:hAnsi="Times New Roman" w:cs="Times New Roman"/>
                <w:b/>
                <w:bCs/>
                <w:sz w:val="24"/>
                <w:szCs w:val="24"/>
                <w:lang w:val="nl-BE" w:eastAsia="fr-BE"/>
              </w:rPr>
              <w:t>an</w:t>
            </w:r>
            <w:proofErr w:type="spellEnd"/>
            <w:r w:rsidRPr="006E3C96">
              <w:rPr>
                <w:rFonts w:ascii="Times New Roman" w:eastAsia="Times New Roman" w:hAnsi="Times New Roman" w:cs="Times New Roman"/>
                <w:b/>
                <w:bCs/>
                <w:sz w:val="24"/>
                <w:szCs w:val="24"/>
                <w:lang w:val="nl-BE" w:eastAsia="fr-BE"/>
              </w:rPr>
              <w:t xml:space="preserve"> de Voedselketen en tot wijziging van diverse wettelijke bepalingen, inzonderheid op artikel 4, § 3, ingevoegd bij de wet van 28 maart </w:t>
            </w:r>
            <w:proofErr w:type="gramStart"/>
            <w:r w:rsidRPr="006E3C96">
              <w:rPr>
                <w:rFonts w:ascii="Times New Roman" w:eastAsia="Times New Roman" w:hAnsi="Times New Roman" w:cs="Times New Roman"/>
                <w:b/>
                <w:bCs/>
                <w:sz w:val="24"/>
                <w:szCs w:val="24"/>
                <w:lang w:val="nl-BE" w:eastAsia="fr-BE"/>
              </w:rPr>
              <w:t>2003;</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Gelet op de Verordening (EG) nr. 178/2002 van het Europees Parlement en de Raad van 28 januari 2002 tot vaststelling van de algemene beginselen en voorschriften van de levensmiddelenwetgeving, tot oprichting van een Europese Autoriteit voor de voedselveiligheid en tot vaststelling van procedures voor voedselveiligheidsaangelegenheden;</w:t>
            </w:r>
            <w:r w:rsidRPr="006E3C96">
              <w:rPr>
                <w:rFonts w:ascii="Times New Roman" w:eastAsia="Times New Roman" w:hAnsi="Times New Roman" w:cs="Times New Roman"/>
                <w:b/>
                <w:bCs/>
                <w:sz w:val="24"/>
                <w:szCs w:val="24"/>
                <w:lang w:val="nl-BE" w:eastAsia="fr-BE"/>
              </w:rPr>
              <w:br/>
              <w:t>   Gelet op het advies van het Raadgevend Comité van het Federaal Agentschap voor de Veiligheid van de Voedselketen, gegeven op 29 januari 2003;</w:t>
            </w:r>
            <w:r w:rsidRPr="006E3C96">
              <w:rPr>
                <w:rFonts w:ascii="Times New Roman" w:eastAsia="Times New Roman" w:hAnsi="Times New Roman" w:cs="Times New Roman"/>
                <w:b/>
                <w:bCs/>
                <w:sz w:val="24"/>
                <w:szCs w:val="24"/>
                <w:lang w:val="nl-BE" w:eastAsia="fr-BE"/>
              </w:rPr>
              <w:br/>
              <w:t>   Gelet op het advies van het Wetenschappelijk Comité van het Federaal Agentschap voor de Veiligheid van de Voedselketen, gegeven op 4 april 2003;</w:t>
            </w:r>
            <w:r w:rsidRPr="006E3C96">
              <w:rPr>
                <w:rFonts w:ascii="Times New Roman" w:eastAsia="Times New Roman" w:hAnsi="Times New Roman" w:cs="Times New Roman"/>
                <w:b/>
                <w:bCs/>
                <w:sz w:val="24"/>
                <w:szCs w:val="24"/>
                <w:lang w:val="nl-BE" w:eastAsia="fr-BE"/>
              </w:rPr>
              <w:br/>
              <w:t>   Gelet op het advies van de Inspectie van Financiën gegeven op 21 maart 2003;</w:t>
            </w:r>
            <w:r w:rsidRPr="006E3C96">
              <w:rPr>
                <w:rFonts w:ascii="Times New Roman" w:eastAsia="Times New Roman" w:hAnsi="Times New Roman" w:cs="Times New Roman"/>
                <w:b/>
                <w:bCs/>
                <w:sz w:val="24"/>
                <w:szCs w:val="24"/>
                <w:lang w:val="nl-BE" w:eastAsia="fr-BE"/>
              </w:rPr>
              <w:br/>
              <w:t>   Gelet op de akkoordbevinding van Onze Minister van begroting gegeven op 3 april 2003;</w:t>
            </w:r>
            <w:r w:rsidRPr="006E3C96">
              <w:rPr>
                <w:rFonts w:ascii="Times New Roman" w:eastAsia="Times New Roman" w:hAnsi="Times New Roman" w:cs="Times New Roman"/>
                <w:b/>
                <w:bCs/>
                <w:sz w:val="24"/>
                <w:szCs w:val="24"/>
                <w:lang w:val="nl-BE" w:eastAsia="fr-BE"/>
              </w:rPr>
              <w:br/>
              <w:t>   Gelet op de akkoordbevinding van de Gewesten, gegeven op 29 september 2003;</w:t>
            </w:r>
            <w:r w:rsidRPr="006E3C96">
              <w:rPr>
                <w:rFonts w:ascii="Times New Roman" w:eastAsia="Times New Roman" w:hAnsi="Times New Roman" w:cs="Times New Roman"/>
                <w:b/>
                <w:bCs/>
                <w:sz w:val="24"/>
                <w:szCs w:val="24"/>
                <w:lang w:val="nl-BE" w:eastAsia="fr-BE"/>
              </w:rPr>
              <w:br/>
              <w:t>   Gelet op het advies van de Europese Commissie gegeven op 18 juni 2003;</w:t>
            </w:r>
            <w:r w:rsidRPr="006E3C96">
              <w:rPr>
                <w:rFonts w:ascii="Times New Roman" w:eastAsia="Times New Roman" w:hAnsi="Times New Roman" w:cs="Times New Roman"/>
                <w:b/>
                <w:bCs/>
                <w:sz w:val="24"/>
                <w:szCs w:val="24"/>
                <w:lang w:val="nl-BE" w:eastAsia="fr-BE"/>
              </w:rPr>
              <w:br/>
              <w:t>   Gelet op het advies 35.835/1/V van de Raad van State gegeven op 4 september 2003, met toepassing van artikel 84, § 1, eerste lid, 1°, van de gecoördineerde wetten op de Raad van State;</w:t>
            </w:r>
            <w:r w:rsidRPr="006E3C96">
              <w:rPr>
                <w:rFonts w:ascii="Times New Roman" w:eastAsia="Times New Roman" w:hAnsi="Times New Roman" w:cs="Times New Roman"/>
                <w:b/>
                <w:bCs/>
                <w:sz w:val="24"/>
                <w:szCs w:val="24"/>
                <w:lang w:val="nl-BE" w:eastAsia="fr-BE"/>
              </w:rPr>
              <w:br/>
              <w:t xml:space="preserve">   Op de voordracht van Onze Minister van Sociale Zaken en Volksgezondheid en op het </w:t>
            </w:r>
            <w:r w:rsidRPr="006E3C96">
              <w:rPr>
                <w:rFonts w:ascii="Times New Roman" w:eastAsia="Times New Roman" w:hAnsi="Times New Roman" w:cs="Times New Roman"/>
                <w:b/>
                <w:bCs/>
                <w:sz w:val="24"/>
                <w:szCs w:val="24"/>
                <w:lang w:val="nl-BE" w:eastAsia="fr-BE"/>
              </w:rPr>
              <w:lastRenderedPageBreak/>
              <w:t>advies van Onze in Raad vergaderde Ministers,</w:t>
            </w:r>
            <w:r w:rsidRPr="006E3C96">
              <w:rPr>
                <w:rFonts w:ascii="Times New Roman" w:eastAsia="Times New Roman" w:hAnsi="Times New Roman" w:cs="Times New Roman"/>
                <w:b/>
                <w:bCs/>
                <w:sz w:val="24"/>
                <w:szCs w:val="24"/>
                <w:lang w:val="nl-BE" w:eastAsia="fr-BE"/>
              </w:rPr>
              <w:br/>
              <w:t xml:space="preserve">   Hebben Wij besloten en besluiten </w:t>
            </w:r>
            <w:proofErr w:type="gramStart"/>
            <w:r w:rsidRPr="006E3C96">
              <w:rPr>
                <w:rFonts w:ascii="Times New Roman" w:eastAsia="Times New Roman" w:hAnsi="Times New Roman" w:cs="Times New Roman"/>
                <w:b/>
                <w:bCs/>
                <w:sz w:val="24"/>
                <w:szCs w:val="24"/>
                <w:lang w:val="nl-BE" w:eastAsia="fr-BE"/>
              </w:rPr>
              <w:t>Wij :</w:t>
            </w:r>
            <w:proofErr w:type="gramEnd"/>
          </w:p>
        </w:tc>
      </w:tr>
    </w:tbl>
    <w:p w:rsidR="006E3C96" w:rsidRPr="006E3C96" w:rsidRDefault="006E3C96" w:rsidP="006E3C96">
      <w:pPr>
        <w:spacing w:after="0" w:line="240" w:lineRule="auto"/>
        <w:rPr>
          <w:rFonts w:ascii="Times New Roman" w:eastAsia="Times New Roman" w:hAnsi="Times New Roman" w:cs="Times New Roman"/>
          <w:sz w:val="24"/>
          <w:szCs w:val="24"/>
          <w:lang w:val="nl-BE" w:eastAsia="fr-BE"/>
        </w:rPr>
      </w:pPr>
      <w:bookmarkStart w:id="53" w:name="modification"/>
      <w:bookmarkEnd w:id="53"/>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471"/>
        <w:gridCol w:w="934"/>
        <w:gridCol w:w="1838"/>
        <w:gridCol w:w="949"/>
      </w:tblGrid>
      <w:tr w:rsidR="006E3C96" w:rsidRPr="006E3C96" w:rsidTr="006E3C9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val="nl-BE" w:eastAsia="fr-BE"/>
              </w:rPr>
            </w:pPr>
            <w:r w:rsidRPr="006E3C96">
              <w:rPr>
                <w:rFonts w:ascii="Times New Roman" w:eastAsia="Times New Roman" w:hAnsi="Times New Roman" w:cs="Times New Roman"/>
                <w:b/>
                <w:bCs/>
                <w:color w:val="0000FF"/>
                <w:sz w:val="36"/>
                <w:szCs w:val="36"/>
                <w:lang w:val="nl-BE" w:eastAsia="fr-BE"/>
              </w:rPr>
              <w:t>Wijziging(en)</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eastAsia="fr-BE"/>
              </w:rPr>
            </w:pPr>
            <w:hyperlink r:id="rId81" w:anchor="texte" w:history="1">
              <w:proofErr w:type="spellStart"/>
              <w:r w:rsidRPr="006E3C96">
                <w:rPr>
                  <w:rFonts w:ascii="Times New Roman" w:eastAsia="Times New Roman" w:hAnsi="Times New Roman" w:cs="Times New Roman"/>
                  <w:b/>
                  <w:bCs/>
                  <w:color w:val="0000FF"/>
                  <w:sz w:val="24"/>
                  <w:szCs w:val="24"/>
                  <w:u w:val="single"/>
                  <w:lang w:eastAsia="fr-BE"/>
                </w:rPr>
                <w:t>Tekst</w:t>
              </w:r>
              <w:proofErr w:type="spellEnd"/>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eastAsia="fr-BE"/>
              </w:rPr>
            </w:pPr>
            <w:hyperlink r:id="rId82" w:anchor="tablematiere" w:history="1">
              <w:proofErr w:type="spellStart"/>
              <w:r w:rsidRPr="006E3C96">
                <w:rPr>
                  <w:rFonts w:ascii="Times New Roman" w:eastAsia="Times New Roman" w:hAnsi="Times New Roman" w:cs="Times New Roman"/>
                  <w:b/>
                  <w:bCs/>
                  <w:color w:val="0000FF"/>
                  <w:sz w:val="24"/>
                  <w:szCs w:val="24"/>
                  <w:u w:val="single"/>
                  <w:lang w:eastAsia="fr-BE"/>
                </w:rPr>
                <w:t>Inhoudstafel</w:t>
              </w:r>
              <w:proofErr w:type="spellEnd"/>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eastAsia="fr-BE"/>
              </w:rPr>
            </w:pPr>
            <w:hyperlink r:id="rId83" w:anchor="top" w:history="1">
              <w:r w:rsidRPr="006E3C96">
                <w:rPr>
                  <w:rFonts w:ascii="Times New Roman" w:eastAsia="Times New Roman" w:hAnsi="Times New Roman" w:cs="Times New Roman"/>
                  <w:b/>
                  <w:bCs/>
                  <w:color w:val="0000FF"/>
                  <w:sz w:val="24"/>
                  <w:szCs w:val="24"/>
                  <w:u w:val="single"/>
                  <w:lang w:eastAsia="fr-BE"/>
                </w:rPr>
                <w:t>Begin</w:t>
              </w:r>
            </w:hyperlink>
          </w:p>
        </w:tc>
      </w:tr>
      <w:tr w:rsidR="006E3C96" w:rsidRPr="006E3C96" w:rsidTr="006E3C9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eastAsia="fr-BE"/>
              </w:rPr>
            </w:pPr>
          </w:p>
        </w:tc>
      </w:tr>
      <w:tr w:rsidR="006E3C96" w:rsidRPr="006E3C96" w:rsidTr="006E3C9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val="nl-BE" w:eastAsia="fr-BE"/>
              </w:rPr>
            </w:pPr>
            <w:hyperlink r:id="rId84" w:tgtFrame="_parent" w:history="1">
              <w:r w:rsidRPr="006E3C96">
                <w:rPr>
                  <w:rFonts w:ascii="Times New Roman" w:eastAsia="Times New Roman" w:hAnsi="Times New Roman" w:cs="Times New Roman"/>
                  <w:b/>
                  <w:bCs/>
                  <w:color w:val="0000FF"/>
                  <w:sz w:val="24"/>
                  <w:szCs w:val="24"/>
                  <w:u w:val="single"/>
                  <w:lang w:val="nl-BE" w:eastAsia="fr-BE"/>
                </w:rPr>
                <w:t>BEELD</w:t>
              </w:r>
            </w:hyperlink>
          </w:p>
          <w:p w:rsidR="006E3C96" w:rsidRPr="006E3C96" w:rsidRDefault="006E3C96" w:rsidP="006E3C96">
            <w:pPr>
              <w:spacing w:after="0" w:line="240" w:lineRule="auto"/>
              <w:jc w:val="center"/>
              <w:rPr>
                <w:rFonts w:ascii="Times New Roman" w:eastAsia="Times New Roman" w:hAnsi="Times New Roman" w:cs="Times New Roman"/>
                <w:b/>
                <w:bCs/>
                <w:sz w:val="24"/>
                <w:szCs w:val="24"/>
                <w:lang w:val="nl-BE" w:eastAsia="fr-BE"/>
              </w:rPr>
            </w:pPr>
            <w:r w:rsidRPr="006E3C96">
              <w:rPr>
                <w:rFonts w:ascii="Times New Roman" w:eastAsia="Times New Roman" w:hAnsi="Symbol" w:cs="Times New Roman"/>
                <w:b/>
                <w:bCs/>
                <w:sz w:val="24"/>
                <w:szCs w:val="24"/>
                <w:lang w:eastAsia="fr-BE"/>
              </w:rPr>
              <w:t></w:t>
            </w:r>
            <w:r w:rsidRPr="006E3C96">
              <w:rPr>
                <w:rFonts w:ascii="Times New Roman" w:eastAsia="Times New Roman" w:hAnsi="Times New Roman" w:cs="Times New Roman"/>
                <w:b/>
                <w:bCs/>
                <w:sz w:val="24"/>
                <w:szCs w:val="24"/>
                <w:lang w:val="nl-BE" w:eastAsia="fr-BE"/>
              </w:rPr>
              <w:t xml:space="preserve">  KONINKLIJK BESLUIT VAN 11-03-2014 GEPUBL. OP 27-03-2014</w:t>
            </w:r>
            <w:r w:rsidRPr="006E3C96">
              <w:rPr>
                <w:rFonts w:ascii="Times New Roman" w:eastAsia="Times New Roman" w:hAnsi="Times New Roman" w:cs="Times New Roman"/>
                <w:b/>
                <w:bCs/>
                <w:sz w:val="24"/>
                <w:szCs w:val="24"/>
                <w:lang w:val="nl-BE" w:eastAsia="fr-BE"/>
              </w:rPr>
              <w:br/>
              <w:t xml:space="preserve">(GEWIJZIGDE ART. </w:t>
            </w:r>
            <w:proofErr w:type="gramStart"/>
            <w:r w:rsidRPr="006E3C96">
              <w:rPr>
                <w:rFonts w:ascii="Times New Roman" w:eastAsia="Times New Roman" w:hAnsi="Times New Roman" w:cs="Times New Roman"/>
                <w:b/>
                <w:bCs/>
                <w:sz w:val="24"/>
                <w:szCs w:val="24"/>
                <w:lang w:val="nl-BE" w:eastAsia="fr-BE"/>
              </w:rPr>
              <w:t>: 6; 9; 9/1; N3; N4)</w:t>
            </w:r>
            <w:proofErr w:type="gramEnd"/>
          </w:p>
        </w:tc>
      </w:tr>
      <w:tr w:rsidR="006E3C96" w:rsidRPr="006E3C96" w:rsidTr="006E3C9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val="nl-BE" w:eastAsia="fr-BE"/>
              </w:rPr>
            </w:pPr>
            <w:hyperlink r:id="rId85" w:tgtFrame="_parent" w:history="1">
              <w:r w:rsidRPr="006E3C96">
                <w:rPr>
                  <w:rFonts w:ascii="Times New Roman" w:eastAsia="Times New Roman" w:hAnsi="Times New Roman" w:cs="Times New Roman"/>
                  <w:b/>
                  <w:bCs/>
                  <w:color w:val="0000FF"/>
                  <w:sz w:val="24"/>
                  <w:szCs w:val="24"/>
                  <w:u w:val="single"/>
                  <w:lang w:val="nl-BE" w:eastAsia="fr-BE"/>
                </w:rPr>
                <w:t>BEELD</w:t>
              </w:r>
            </w:hyperlink>
          </w:p>
          <w:p w:rsidR="006E3C96" w:rsidRPr="006E3C96" w:rsidRDefault="006E3C96" w:rsidP="006E3C96">
            <w:pPr>
              <w:spacing w:after="0" w:line="240" w:lineRule="auto"/>
              <w:jc w:val="center"/>
              <w:rPr>
                <w:rFonts w:ascii="Times New Roman" w:eastAsia="Times New Roman" w:hAnsi="Times New Roman" w:cs="Times New Roman"/>
                <w:b/>
                <w:bCs/>
                <w:sz w:val="24"/>
                <w:szCs w:val="24"/>
                <w:lang w:val="nl-BE" w:eastAsia="fr-BE"/>
              </w:rPr>
            </w:pPr>
            <w:r w:rsidRPr="006E3C96">
              <w:rPr>
                <w:rFonts w:ascii="Times New Roman" w:eastAsia="Times New Roman" w:hAnsi="Symbol" w:cs="Times New Roman"/>
                <w:b/>
                <w:bCs/>
                <w:sz w:val="24"/>
                <w:szCs w:val="24"/>
                <w:lang w:eastAsia="fr-BE"/>
              </w:rPr>
              <w:t></w:t>
            </w:r>
            <w:r w:rsidRPr="006E3C96">
              <w:rPr>
                <w:rFonts w:ascii="Times New Roman" w:eastAsia="Times New Roman" w:hAnsi="Times New Roman" w:cs="Times New Roman"/>
                <w:b/>
                <w:bCs/>
                <w:sz w:val="24"/>
                <w:szCs w:val="24"/>
                <w:lang w:val="nl-BE" w:eastAsia="fr-BE"/>
              </w:rPr>
              <w:t xml:space="preserve">  KONINKLIJK BESLUIT VAN 26-05-2011 GEPUBL. OP 21-06-2011</w:t>
            </w:r>
            <w:r w:rsidRPr="006E3C96">
              <w:rPr>
                <w:rFonts w:ascii="Times New Roman" w:eastAsia="Times New Roman" w:hAnsi="Times New Roman" w:cs="Times New Roman"/>
                <w:b/>
                <w:bCs/>
                <w:sz w:val="24"/>
                <w:szCs w:val="24"/>
                <w:lang w:val="nl-BE" w:eastAsia="fr-BE"/>
              </w:rPr>
              <w:br/>
              <w:t xml:space="preserve">(GEWIJZIGDE ART. </w:t>
            </w:r>
            <w:proofErr w:type="gramStart"/>
            <w:r w:rsidRPr="006E3C96">
              <w:rPr>
                <w:rFonts w:ascii="Times New Roman" w:eastAsia="Times New Roman" w:hAnsi="Times New Roman" w:cs="Times New Roman"/>
                <w:b/>
                <w:bCs/>
                <w:sz w:val="24"/>
                <w:szCs w:val="24"/>
                <w:lang w:val="nl-BE" w:eastAsia="fr-BE"/>
              </w:rPr>
              <w:t>: 2; 3; 4; 6; 7; 8; 9; 10; 12bis; N3; 2; 3; 7; 8; 9; 10; 12; 12bis; 13bis; N1; N2; N3; N4)</w:t>
            </w:r>
            <w:proofErr w:type="gramEnd"/>
          </w:p>
        </w:tc>
      </w:tr>
      <w:tr w:rsidR="006E3C96" w:rsidRPr="006E3C96" w:rsidTr="006E3C9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val="nl-BE" w:eastAsia="fr-BE"/>
              </w:rPr>
            </w:pPr>
            <w:hyperlink r:id="rId86" w:tgtFrame="_parent" w:history="1">
              <w:r w:rsidRPr="006E3C96">
                <w:rPr>
                  <w:rFonts w:ascii="Times New Roman" w:eastAsia="Times New Roman" w:hAnsi="Times New Roman" w:cs="Times New Roman"/>
                  <w:b/>
                  <w:bCs/>
                  <w:color w:val="0000FF"/>
                  <w:sz w:val="24"/>
                  <w:szCs w:val="24"/>
                  <w:u w:val="single"/>
                  <w:lang w:val="nl-BE" w:eastAsia="fr-BE"/>
                </w:rPr>
                <w:t>BEELD</w:t>
              </w:r>
            </w:hyperlink>
          </w:p>
          <w:p w:rsidR="006E3C96" w:rsidRPr="006E3C96" w:rsidRDefault="006E3C96" w:rsidP="006E3C96">
            <w:pPr>
              <w:spacing w:after="0" w:line="240" w:lineRule="auto"/>
              <w:jc w:val="center"/>
              <w:rPr>
                <w:rFonts w:ascii="Times New Roman" w:eastAsia="Times New Roman" w:hAnsi="Times New Roman" w:cs="Times New Roman"/>
                <w:b/>
                <w:bCs/>
                <w:sz w:val="24"/>
                <w:szCs w:val="24"/>
                <w:lang w:eastAsia="fr-BE"/>
              </w:rPr>
            </w:pPr>
            <w:r w:rsidRPr="006E3C96">
              <w:rPr>
                <w:rFonts w:ascii="Times New Roman" w:eastAsia="Times New Roman" w:hAnsi="Symbol" w:cs="Times New Roman"/>
                <w:b/>
                <w:bCs/>
                <w:sz w:val="24"/>
                <w:szCs w:val="24"/>
                <w:lang w:eastAsia="fr-BE"/>
              </w:rPr>
              <w:t></w:t>
            </w:r>
            <w:r w:rsidRPr="006E3C96">
              <w:rPr>
                <w:rFonts w:ascii="Times New Roman" w:eastAsia="Times New Roman" w:hAnsi="Times New Roman" w:cs="Times New Roman"/>
                <w:b/>
                <w:bCs/>
                <w:sz w:val="24"/>
                <w:szCs w:val="24"/>
                <w:lang w:val="nl-BE" w:eastAsia="fr-BE"/>
              </w:rPr>
              <w:t xml:space="preserve">  KONINKLIJK BESLUIT VAN 27-04-2007 GEPUBL. </w:t>
            </w:r>
            <w:r w:rsidRPr="006E3C96">
              <w:rPr>
                <w:rFonts w:ascii="Times New Roman" w:eastAsia="Times New Roman" w:hAnsi="Times New Roman" w:cs="Times New Roman"/>
                <w:b/>
                <w:bCs/>
                <w:sz w:val="24"/>
                <w:szCs w:val="24"/>
                <w:lang w:eastAsia="fr-BE"/>
              </w:rPr>
              <w:t>OP 15-05-2007</w:t>
            </w:r>
            <w:r w:rsidRPr="006E3C96">
              <w:rPr>
                <w:rFonts w:ascii="Times New Roman" w:eastAsia="Times New Roman" w:hAnsi="Times New Roman" w:cs="Times New Roman"/>
                <w:b/>
                <w:bCs/>
                <w:sz w:val="24"/>
                <w:szCs w:val="24"/>
                <w:lang w:eastAsia="fr-BE"/>
              </w:rPr>
              <w:br/>
              <w:t>(GEWIJZIGD ART. : 12BIS)</w:t>
            </w:r>
          </w:p>
        </w:tc>
      </w:tr>
    </w:tbl>
    <w:p w:rsidR="006E3C96" w:rsidRPr="006E3C96" w:rsidRDefault="006E3C96" w:rsidP="006E3C96">
      <w:pPr>
        <w:spacing w:after="0" w:line="240" w:lineRule="auto"/>
        <w:rPr>
          <w:rFonts w:ascii="Times New Roman" w:eastAsia="Times New Roman" w:hAnsi="Times New Roman" w:cs="Times New Roman"/>
          <w:sz w:val="24"/>
          <w:szCs w:val="24"/>
          <w:lang w:eastAsia="fr-BE"/>
        </w:rPr>
      </w:pPr>
      <w:bookmarkStart w:id="54" w:name="rapportroi"/>
      <w:bookmarkEnd w:id="54"/>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471"/>
        <w:gridCol w:w="934"/>
        <w:gridCol w:w="1838"/>
        <w:gridCol w:w="949"/>
      </w:tblGrid>
      <w:tr w:rsidR="006E3C96" w:rsidRPr="006E3C96" w:rsidTr="006E3C9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eastAsia="fr-BE"/>
              </w:rPr>
            </w:pPr>
            <w:proofErr w:type="spellStart"/>
            <w:r w:rsidRPr="006E3C96">
              <w:rPr>
                <w:rFonts w:ascii="Times New Roman" w:eastAsia="Times New Roman" w:hAnsi="Times New Roman" w:cs="Times New Roman"/>
                <w:b/>
                <w:bCs/>
                <w:color w:val="0000FF"/>
                <w:sz w:val="36"/>
                <w:szCs w:val="36"/>
                <w:lang w:eastAsia="fr-BE"/>
              </w:rPr>
              <w:t>Verslag</w:t>
            </w:r>
            <w:proofErr w:type="spellEnd"/>
            <w:r w:rsidRPr="006E3C96">
              <w:rPr>
                <w:rFonts w:ascii="Times New Roman" w:eastAsia="Times New Roman" w:hAnsi="Times New Roman" w:cs="Times New Roman"/>
                <w:b/>
                <w:bCs/>
                <w:color w:val="0000FF"/>
                <w:sz w:val="36"/>
                <w:szCs w:val="36"/>
                <w:lang w:eastAsia="fr-BE"/>
              </w:rPr>
              <w:t xml:space="preserve"> </w:t>
            </w:r>
            <w:proofErr w:type="spellStart"/>
            <w:r w:rsidRPr="006E3C96">
              <w:rPr>
                <w:rFonts w:ascii="Times New Roman" w:eastAsia="Times New Roman" w:hAnsi="Times New Roman" w:cs="Times New Roman"/>
                <w:b/>
                <w:bCs/>
                <w:color w:val="0000FF"/>
                <w:sz w:val="36"/>
                <w:szCs w:val="36"/>
                <w:lang w:eastAsia="fr-BE"/>
              </w:rPr>
              <w:t>aan</w:t>
            </w:r>
            <w:proofErr w:type="spellEnd"/>
            <w:r w:rsidRPr="006E3C96">
              <w:rPr>
                <w:rFonts w:ascii="Times New Roman" w:eastAsia="Times New Roman" w:hAnsi="Times New Roman" w:cs="Times New Roman"/>
                <w:b/>
                <w:bCs/>
                <w:color w:val="0000FF"/>
                <w:sz w:val="36"/>
                <w:szCs w:val="36"/>
                <w:lang w:eastAsia="fr-BE"/>
              </w:rPr>
              <w:t xml:space="preserve"> de Koning</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eastAsia="fr-BE"/>
              </w:rPr>
            </w:pPr>
            <w:hyperlink r:id="rId87" w:anchor="texte" w:history="1">
              <w:proofErr w:type="spellStart"/>
              <w:r w:rsidRPr="006E3C96">
                <w:rPr>
                  <w:rFonts w:ascii="Times New Roman" w:eastAsia="Times New Roman" w:hAnsi="Times New Roman" w:cs="Times New Roman"/>
                  <w:b/>
                  <w:bCs/>
                  <w:color w:val="0000FF"/>
                  <w:sz w:val="24"/>
                  <w:szCs w:val="24"/>
                  <w:u w:val="single"/>
                  <w:lang w:eastAsia="fr-BE"/>
                </w:rPr>
                <w:t>Tekst</w:t>
              </w:r>
              <w:proofErr w:type="spellEnd"/>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eastAsia="fr-BE"/>
              </w:rPr>
            </w:pPr>
            <w:hyperlink r:id="rId88" w:anchor="tablematiere" w:history="1">
              <w:proofErr w:type="spellStart"/>
              <w:r w:rsidRPr="006E3C96">
                <w:rPr>
                  <w:rFonts w:ascii="Times New Roman" w:eastAsia="Times New Roman" w:hAnsi="Times New Roman" w:cs="Times New Roman"/>
                  <w:b/>
                  <w:bCs/>
                  <w:color w:val="0000FF"/>
                  <w:sz w:val="24"/>
                  <w:szCs w:val="24"/>
                  <w:u w:val="single"/>
                  <w:lang w:eastAsia="fr-BE"/>
                </w:rPr>
                <w:t>Inhoudstafel</w:t>
              </w:r>
              <w:proofErr w:type="spellEnd"/>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eastAsia="fr-BE"/>
              </w:rPr>
            </w:pPr>
            <w:hyperlink r:id="rId89" w:anchor="top" w:history="1">
              <w:r w:rsidRPr="006E3C96">
                <w:rPr>
                  <w:rFonts w:ascii="Times New Roman" w:eastAsia="Times New Roman" w:hAnsi="Times New Roman" w:cs="Times New Roman"/>
                  <w:b/>
                  <w:bCs/>
                  <w:color w:val="0000FF"/>
                  <w:sz w:val="24"/>
                  <w:szCs w:val="24"/>
                  <w:u w:val="single"/>
                  <w:lang w:eastAsia="fr-BE"/>
                </w:rPr>
                <w:t>Begin</w:t>
              </w:r>
            </w:hyperlink>
          </w:p>
        </w:tc>
      </w:tr>
      <w:tr w:rsidR="006E3C96" w:rsidRPr="006E3C96" w:rsidTr="006E3C9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rsidR="006E3C96" w:rsidRPr="006E3C96" w:rsidRDefault="006E3C96" w:rsidP="006E3C96">
            <w:pPr>
              <w:spacing w:after="0" w:line="240" w:lineRule="auto"/>
              <w:rPr>
                <w:rFonts w:ascii="Times New Roman" w:eastAsia="Times New Roman" w:hAnsi="Times New Roman" w:cs="Times New Roman"/>
                <w:b/>
                <w:bCs/>
                <w:sz w:val="24"/>
                <w:szCs w:val="24"/>
                <w:lang w:eastAsia="fr-BE"/>
              </w:rPr>
            </w:pPr>
            <w:r w:rsidRPr="006E3C96">
              <w:rPr>
                <w:rFonts w:ascii="Times New Roman" w:eastAsia="Times New Roman" w:hAnsi="Times New Roman" w:cs="Times New Roman"/>
                <w:b/>
                <w:bCs/>
                <w:sz w:val="24"/>
                <w:szCs w:val="24"/>
                <w:lang w:val="nl-BE" w:eastAsia="fr-BE"/>
              </w:rPr>
              <w:t>   VERSLAG AAN DE KONING.</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t>Sire,</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Het ontwerpbesluit dat wij de eer hebben voor te leggen ter ondertekening door Uwe Majesteit maakt deel uit van de prioriteiten bij de oprichting van het FAVV. De moeilijkheid om de crisissen, die ons land de laatste jaren in de voedselketen gekend heeft, te beheersen, heeft de noodzaak aangetoond om het volgende van de geviseerde actoren te eisen :</w:t>
            </w:r>
            <w:r w:rsidRPr="006E3C96">
              <w:rPr>
                <w:rFonts w:ascii="Times New Roman" w:eastAsia="Times New Roman" w:hAnsi="Times New Roman" w:cs="Times New Roman"/>
                <w:b/>
                <w:bCs/>
                <w:sz w:val="24"/>
                <w:szCs w:val="24"/>
                <w:lang w:val="nl-BE" w:eastAsia="fr-BE"/>
              </w:rPr>
              <w:br/>
              <w:t>   - Het opzetten van een betrouwbaar autocontrolesysteem in hun bedrijf;</w:t>
            </w:r>
            <w:r w:rsidRPr="006E3C96">
              <w:rPr>
                <w:rFonts w:ascii="Times New Roman" w:eastAsia="Times New Roman" w:hAnsi="Times New Roman" w:cs="Times New Roman"/>
                <w:b/>
                <w:bCs/>
                <w:sz w:val="24"/>
                <w:szCs w:val="24"/>
                <w:lang w:val="nl-BE" w:eastAsia="fr-BE"/>
              </w:rPr>
              <w:br/>
              <w:t xml:space="preserve">   - Een grote transparantie ten opzichte van de controlediensten en in het bijzonder de plicht om alle informatie over zaken die een gevaar kunnen betekenen voor de veiligheid van de voedselketen onmiddellijk te </w:t>
            </w:r>
            <w:proofErr w:type="gramStart"/>
            <w:r w:rsidRPr="006E3C96">
              <w:rPr>
                <w:rFonts w:ascii="Times New Roman" w:eastAsia="Times New Roman" w:hAnsi="Times New Roman" w:cs="Times New Roman"/>
                <w:b/>
                <w:bCs/>
                <w:sz w:val="24"/>
                <w:szCs w:val="24"/>
                <w:lang w:val="nl-BE" w:eastAsia="fr-BE"/>
              </w:rPr>
              <w:t>melden;</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 De invoering van traceerbaarheid van de producten zodat, indien noodzakelijk, deze producten vlug uit de handel genomen kunnen worden en, in voorkomend geval, de bron van contaminatie te achterhalen.</w:t>
            </w:r>
            <w:r w:rsidRPr="006E3C96">
              <w:rPr>
                <w:rFonts w:ascii="Times New Roman" w:eastAsia="Times New Roman" w:hAnsi="Times New Roman" w:cs="Times New Roman"/>
                <w:b/>
                <w:bCs/>
                <w:sz w:val="24"/>
                <w:szCs w:val="24"/>
                <w:lang w:val="nl-BE" w:eastAsia="fr-BE"/>
              </w:rPr>
              <w:br/>
              <w:t>   Deze eisen worden voornamelijk gedekt door Verordening 178/2002 en zullen op nationaal vlak in werking treden door het ontwerp besluit.</w:t>
            </w:r>
            <w:r w:rsidRPr="006E3C96">
              <w:rPr>
                <w:rFonts w:ascii="Times New Roman" w:eastAsia="Times New Roman" w:hAnsi="Times New Roman" w:cs="Times New Roman"/>
                <w:b/>
                <w:bCs/>
                <w:sz w:val="24"/>
                <w:szCs w:val="24"/>
                <w:lang w:val="nl-BE" w:eastAsia="fr-BE"/>
              </w:rPr>
              <w:br/>
              <w:t>   Het zeer heterogeen landschap dat gevormd wordt door de Belgische operatoren vormt een bijkomende moeilijkheid. Er zal bij de praktische uitwerking voldoende aandacht moeten besteed worden aan de schaal van de bedrijven. Tal van mogelijkheden worden daartoe voorzien in dit ontwerp van besluit.</w:t>
            </w:r>
            <w:r w:rsidRPr="006E3C96">
              <w:rPr>
                <w:rFonts w:ascii="Times New Roman" w:eastAsia="Times New Roman" w:hAnsi="Times New Roman" w:cs="Times New Roman"/>
                <w:b/>
                <w:bCs/>
                <w:sz w:val="24"/>
                <w:szCs w:val="24"/>
                <w:lang w:val="nl-BE" w:eastAsia="fr-BE"/>
              </w:rPr>
              <w:br/>
              <w:t xml:space="preserve">   Dit besluit kadert tevens in de aanbevelingen voor het overheidsbeleid </w:t>
            </w:r>
            <w:proofErr w:type="gramStart"/>
            <w:r w:rsidRPr="006E3C96">
              <w:rPr>
                <w:rFonts w:ascii="Times New Roman" w:eastAsia="Times New Roman" w:hAnsi="Times New Roman" w:cs="Times New Roman"/>
                <w:b/>
                <w:bCs/>
                <w:sz w:val="24"/>
                <w:szCs w:val="24"/>
                <w:lang w:val="nl-BE" w:eastAsia="fr-BE"/>
              </w:rPr>
              <w:t>inzake</w:t>
            </w:r>
            <w:proofErr w:type="gramEnd"/>
            <w:r w:rsidRPr="006E3C96">
              <w:rPr>
                <w:rFonts w:ascii="Times New Roman" w:eastAsia="Times New Roman" w:hAnsi="Times New Roman" w:cs="Times New Roman"/>
                <w:b/>
                <w:bCs/>
                <w:sz w:val="24"/>
                <w:szCs w:val="24"/>
                <w:lang w:val="nl-BE" w:eastAsia="fr-BE"/>
              </w:rPr>
              <w:t xml:space="preserve"> voedselveiligheid naar aanleiding van het parlementair onderzoek naar de Belgische vlees-, zuivel-, en eierproductie en naar de politieke verantwoordelijkheden in het licht van de zogenaamde dioxinecrisis. Zo zegt het verslag van dit onderzoek in Deel IV, punt 3.4. </w:t>
            </w:r>
            <w:proofErr w:type="gramStart"/>
            <w:r w:rsidRPr="006E3C96">
              <w:rPr>
                <w:rFonts w:ascii="Times New Roman" w:eastAsia="Times New Roman" w:hAnsi="Times New Roman" w:cs="Times New Roman"/>
                <w:b/>
                <w:bCs/>
                <w:sz w:val="24"/>
                <w:szCs w:val="24"/>
                <w:lang w:val="nl-BE" w:eastAsia="fr-BE"/>
              </w:rPr>
              <w:t>Inzake</w:t>
            </w:r>
            <w:proofErr w:type="gramEnd"/>
            <w:r w:rsidRPr="006E3C96">
              <w:rPr>
                <w:rFonts w:ascii="Times New Roman" w:eastAsia="Times New Roman" w:hAnsi="Times New Roman" w:cs="Times New Roman"/>
                <w:b/>
                <w:bCs/>
                <w:sz w:val="24"/>
                <w:szCs w:val="24"/>
                <w:lang w:val="nl-BE" w:eastAsia="fr-BE"/>
              </w:rPr>
              <w:t xml:space="preserve"> de uitvoering van effectieve inspecties en controles : " De controle van de productieprocessen op het terrein gebeurt in eerste instantie door het bedrijf zelf (autocontrole). Deze controle kan daarnaast gebeuren door externe instellingen geaccrediteerd door BELCERT, bevoegd voor de controle van de voedselveiligheid. De erkenning van deze instellingen gebeurt door het Federaal Agentschap ".</w:t>
            </w:r>
            <w:r w:rsidRPr="006E3C96">
              <w:rPr>
                <w:rFonts w:ascii="Times New Roman" w:eastAsia="Times New Roman" w:hAnsi="Times New Roman" w:cs="Times New Roman"/>
                <w:b/>
                <w:bCs/>
                <w:sz w:val="24"/>
                <w:szCs w:val="24"/>
                <w:lang w:val="nl-BE" w:eastAsia="fr-BE"/>
              </w:rPr>
              <w:br/>
              <w:t>   De filosofie achter dit ontwerp kan als volgt samengevat worden :</w:t>
            </w:r>
            <w:proofErr w:type="gramStart"/>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lastRenderedPageBreak/>
              <w:t>   </w:t>
            </w:r>
            <w:proofErr w:type="gramEnd"/>
            <w:r w:rsidRPr="006E3C96">
              <w:rPr>
                <w:rFonts w:ascii="Times New Roman" w:eastAsia="Times New Roman" w:hAnsi="Times New Roman" w:cs="Times New Roman"/>
                <w:b/>
                <w:bCs/>
                <w:sz w:val="24"/>
                <w:szCs w:val="24"/>
                <w:lang w:val="nl-BE" w:eastAsia="fr-BE"/>
              </w:rPr>
              <w:t xml:space="preserve">1. Het toepassingsgebied van het ontwerp </w:t>
            </w:r>
            <w:proofErr w:type="gramStart"/>
            <w:r w:rsidRPr="006E3C96">
              <w:rPr>
                <w:rFonts w:ascii="Times New Roman" w:eastAsia="Times New Roman" w:hAnsi="Times New Roman" w:cs="Times New Roman"/>
                <w:b/>
                <w:bCs/>
                <w:sz w:val="24"/>
                <w:szCs w:val="24"/>
                <w:lang w:val="nl-BE" w:eastAsia="fr-BE"/>
              </w:rPr>
              <w:t>is</w:t>
            </w:r>
            <w:proofErr w:type="gramEnd"/>
            <w:r w:rsidRPr="006E3C96">
              <w:rPr>
                <w:rFonts w:ascii="Times New Roman" w:eastAsia="Times New Roman" w:hAnsi="Times New Roman" w:cs="Times New Roman"/>
                <w:b/>
                <w:bCs/>
                <w:sz w:val="24"/>
                <w:szCs w:val="24"/>
                <w:lang w:val="nl-BE" w:eastAsia="fr-BE"/>
              </w:rPr>
              <w:t xml:space="preserve"> ruimer dan Verordening 178/2002 dat zich beperkt tot de sectoren van de dierenvoeders en de levensmiddelen.</w:t>
            </w:r>
            <w:r w:rsidRPr="006E3C96">
              <w:rPr>
                <w:rFonts w:ascii="Times New Roman" w:eastAsia="Times New Roman" w:hAnsi="Times New Roman" w:cs="Times New Roman"/>
                <w:b/>
                <w:bCs/>
                <w:sz w:val="24"/>
                <w:szCs w:val="24"/>
                <w:lang w:val="nl-BE" w:eastAsia="fr-BE"/>
              </w:rPr>
              <w:br/>
              <w:t xml:space="preserve">   Het voorliggend ontwerp omvat de hele keten, inclusief de leveranciers aan de primaire sector, de verpakkers, de transporteurs en de onderaannemers. Er is </w:t>
            </w:r>
            <w:proofErr w:type="gramStart"/>
            <w:r w:rsidRPr="006E3C96">
              <w:rPr>
                <w:rFonts w:ascii="Times New Roman" w:eastAsia="Times New Roman" w:hAnsi="Times New Roman" w:cs="Times New Roman"/>
                <w:b/>
                <w:bCs/>
                <w:sz w:val="24"/>
                <w:szCs w:val="24"/>
                <w:lang w:val="nl-BE" w:eastAsia="fr-BE"/>
              </w:rPr>
              <w:t>evenwel</w:t>
            </w:r>
            <w:proofErr w:type="gramEnd"/>
            <w:r w:rsidRPr="006E3C96">
              <w:rPr>
                <w:rFonts w:ascii="Times New Roman" w:eastAsia="Times New Roman" w:hAnsi="Times New Roman" w:cs="Times New Roman"/>
                <w:b/>
                <w:bCs/>
                <w:sz w:val="24"/>
                <w:szCs w:val="24"/>
                <w:lang w:val="nl-BE" w:eastAsia="fr-BE"/>
              </w:rPr>
              <w:t xml:space="preserve"> een uitzondering voorzien met betrekking tot het particulier huishoudelijk gebruik.</w:t>
            </w:r>
            <w:r w:rsidRPr="006E3C96">
              <w:rPr>
                <w:rFonts w:ascii="Times New Roman" w:eastAsia="Times New Roman" w:hAnsi="Times New Roman" w:cs="Times New Roman"/>
                <w:b/>
                <w:bCs/>
                <w:sz w:val="24"/>
                <w:szCs w:val="24"/>
                <w:lang w:val="nl-BE" w:eastAsia="fr-BE"/>
              </w:rPr>
              <w:br/>
              <w:t>   2. Alle actoren van de voedselketen zullen geïnventariseerd worden (erkend, toegelaten, geregistreerd, ...) volgens de sector en de activiteit. Dit wordt gerealiseerd hetzij door een systematische aanpassing van de sectoriele besluiten, hetzij als dit mogelijk blijkt te zijn via een uniek besluit.</w:t>
            </w:r>
            <w:r w:rsidRPr="006E3C96">
              <w:rPr>
                <w:rFonts w:ascii="Times New Roman" w:eastAsia="Times New Roman" w:hAnsi="Times New Roman" w:cs="Times New Roman"/>
                <w:b/>
                <w:bCs/>
                <w:sz w:val="24"/>
                <w:szCs w:val="24"/>
                <w:lang w:val="nl-BE" w:eastAsia="fr-BE"/>
              </w:rPr>
              <w:br/>
              <w:t xml:space="preserve">   3. Het opzetten van een autocontrolesysteem om de veiligheid van de voedselketen te garanderen, is verplicht. </w:t>
            </w:r>
            <w:proofErr w:type="gramStart"/>
            <w:r w:rsidRPr="006E3C96">
              <w:rPr>
                <w:rFonts w:ascii="Times New Roman" w:eastAsia="Times New Roman" w:hAnsi="Times New Roman" w:cs="Times New Roman"/>
                <w:b/>
                <w:bCs/>
                <w:sz w:val="24"/>
                <w:szCs w:val="24"/>
                <w:lang w:val="nl-BE" w:eastAsia="fr-BE"/>
              </w:rPr>
              <w:t>Overeenkomstig</w:t>
            </w:r>
            <w:proofErr w:type="gramEnd"/>
            <w:r w:rsidRPr="006E3C96">
              <w:rPr>
                <w:rFonts w:ascii="Times New Roman" w:eastAsia="Times New Roman" w:hAnsi="Times New Roman" w:cs="Times New Roman"/>
                <w:b/>
                <w:bCs/>
                <w:sz w:val="24"/>
                <w:szCs w:val="24"/>
                <w:lang w:val="nl-BE" w:eastAsia="fr-BE"/>
              </w:rPr>
              <w:t xml:space="preserve"> het ontwerp EG verordening met betrekking tot de levensmiddelenhygiëne is er een ander systeem voorzien voor de primaire productie in de landbouw. Zij moeten de goede hygiëne praktijken respecteren en registers bijhouden </w:t>
            </w:r>
            <w:proofErr w:type="gramStart"/>
            <w:r w:rsidRPr="006E3C96">
              <w:rPr>
                <w:rFonts w:ascii="Times New Roman" w:eastAsia="Times New Roman" w:hAnsi="Times New Roman" w:cs="Times New Roman"/>
                <w:b/>
                <w:bCs/>
                <w:sz w:val="24"/>
                <w:szCs w:val="24"/>
                <w:lang w:val="nl-BE" w:eastAsia="fr-BE"/>
              </w:rPr>
              <w:t>omtrent</w:t>
            </w:r>
            <w:proofErr w:type="gramEnd"/>
            <w:r w:rsidRPr="006E3C96">
              <w:rPr>
                <w:rFonts w:ascii="Times New Roman" w:eastAsia="Times New Roman" w:hAnsi="Times New Roman" w:cs="Times New Roman"/>
                <w:b/>
                <w:bCs/>
                <w:sz w:val="24"/>
                <w:szCs w:val="24"/>
                <w:lang w:val="nl-BE" w:eastAsia="fr-BE"/>
              </w:rPr>
              <w:t xml:space="preserve"> de toegepaste behandelingen van hun dieren of van hun gewassen. De HACCP vormt de basis voor het autocontrolesysteem van de levensmiddelen.</w:t>
            </w:r>
            <w:r w:rsidRPr="006E3C96">
              <w:rPr>
                <w:rFonts w:ascii="Times New Roman" w:eastAsia="Times New Roman" w:hAnsi="Times New Roman" w:cs="Times New Roman"/>
                <w:b/>
                <w:bCs/>
                <w:sz w:val="24"/>
                <w:szCs w:val="24"/>
                <w:lang w:val="nl-BE" w:eastAsia="fr-BE"/>
              </w:rPr>
              <w:br/>
              <w:t>   4. Voor wat de kwaliteit, met inbegrip van de etikettering, van de producten betreft wordt een systeem van autocontrole aangemoedigd maar is niet verplicht.</w:t>
            </w:r>
            <w:r w:rsidRPr="006E3C96">
              <w:rPr>
                <w:rFonts w:ascii="Times New Roman" w:eastAsia="Times New Roman" w:hAnsi="Times New Roman" w:cs="Times New Roman"/>
                <w:b/>
                <w:bCs/>
                <w:sz w:val="24"/>
                <w:szCs w:val="24"/>
                <w:lang w:val="nl-BE" w:eastAsia="fr-BE"/>
              </w:rPr>
              <w:br/>
              <w:t xml:space="preserve">   5. De uitwerking van gidsen per sector die betrekking hebben op autocontrole wordt </w:t>
            </w:r>
            <w:proofErr w:type="gramStart"/>
            <w:r w:rsidRPr="006E3C96">
              <w:rPr>
                <w:rFonts w:ascii="Times New Roman" w:eastAsia="Times New Roman" w:hAnsi="Times New Roman" w:cs="Times New Roman"/>
                <w:b/>
                <w:bCs/>
                <w:sz w:val="24"/>
                <w:szCs w:val="24"/>
                <w:lang w:val="nl-BE" w:eastAsia="fr-BE"/>
              </w:rPr>
              <w:t>ten zeerste</w:t>
            </w:r>
            <w:proofErr w:type="gramEnd"/>
            <w:r w:rsidRPr="006E3C96">
              <w:rPr>
                <w:rFonts w:ascii="Times New Roman" w:eastAsia="Times New Roman" w:hAnsi="Times New Roman" w:cs="Times New Roman"/>
                <w:b/>
                <w:bCs/>
                <w:sz w:val="24"/>
                <w:szCs w:val="24"/>
                <w:lang w:val="nl-BE" w:eastAsia="fr-BE"/>
              </w:rPr>
              <w:t xml:space="preserve"> aangemoedigd. Deze gidsen zullen goedgekeurd kunnen worden door het FAVV op basis van een advies van het Wetenschappelijk Comité. De gidsen kunnen de bedrijven aanzienlijk helpen bij het implementeren van hun eigen autocontrolesysteem en kunnen dienen als </w:t>
            </w:r>
            <w:proofErr w:type="spellStart"/>
            <w:r w:rsidRPr="006E3C96">
              <w:rPr>
                <w:rFonts w:ascii="Times New Roman" w:eastAsia="Times New Roman" w:hAnsi="Times New Roman" w:cs="Times New Roman"/>
                <w:b/>
                <w:bCs/>
                <w:sz w:val="24"/>
                <w:szCs w:val="24"/>
                <w:lang w:val="nl-BE" w:eastAsia="fr-BE"/>
              </w:rPr>
              <w:t>referentieel</w:t>
            </w:r>
            <w:proofErr w:type="spellEnd"/>
            <w:r w:rsidRPr="006E3C96">
              <w:rPr>
                <w:rFonts w:ascii="Times New Roman" w:eastAsia="Times New Roman" w:hAnsi="Times New Roman" w:cs="Times New Roman"/>
                <w:b/>
                <w:bCs/>
                <w:sz w:val="24"/>
                <w:szCs w:val="24"/>
                <w:lang w:val="nl-BE" w:eastAsia="fr-BE"/>
              </w:rPr>
              <w:t xml:space="preserve"> voor de auditoren. Door het opzetten van de gidsen wordt een daadwerkelijke complementariteit tussen sectoren en het FAVV gecreëerd.</w:t>
            </w:r>
            <w:r w:rsidRPr="006E3C96">
              <w:rPr>
                <w:rFonts w:ascii="Times New Roman" w:eastAsia="Times New Roman" w:hAnsi="Times New Roman" w:cs="Times New Roman"/>
                <w:b/>
                <w:bCs/>
                <w:sz w:val="24"/>
                <w:szCs w:val="24"/>
                <w:lang w:val="nl-BE" w:eastAsia="fr-BE"/>
              </w:rPr>
              <w:br/>
              <w:t>   6. De validatie van het opzetten van een betrouwbaar autocontrolesysteem bij elk bedrijf kan hetzij door het FAVV, hetzij door een geaccrediteerde certificeringsinstelling die erkend is door het FAVV, gebeuren. De controle op de autocontrole blijft de verantwoordelijkheid van het FAVV, zonder uit te sluiten dat het FAVV in een crisissituatie beroep kan doen op bovengenoemde organismen.</w:t>
            </w:r>
            <w:r w:rsidRPr="006E3C96">
              <w:rPr>
                <w:rFonts w:ascii="Times New Roman" w:eastAsia="Times New Roman" w:hAnsi="Times New Roman" w:cs="Times New Roman"/>
                <w:b/>
                <w:bCs/>
                <w:sz w:val="24"/>
                <w:szCs w:val="24"/>
                <w:lang w:val="nl-BE" w:eastAsia="fr-BE"/>
              </w:rPr>
              <w:br/>
              <w:t xml:space="preserve">   7. De uitwerking van een betrouwbaar en gevalideerd autocontrolesysteem in een bedrijf is van </w:t>
            </w:r>
            <w:proofErr w:type="gramStart"/>
            <w:r w:rsidRPr="006E3C96">
              <w:rPr>
                <w:rFonts w:ascii="Times New Roman" w:eastAsia="Times New Roman" w:hAnsi="Times New Roman" w:cs="Times New Roman"/>
                <w:b/>
                <w:bCs/>
                <w:sz w:val="24"/>
                <w:szCs w:val="24"/>
                <w:lang w:val="nl-BE" w:eastAsia="fr-BE"/>
              </w:rPr>
              <w:t>die</w:t>
            </w:r>
            <w:proofErr w:type="gramEnd"/>
            <w:r w:rsidRPr="006E3C96">
              <w:rPr>
                <w:rFonts w:ascii="Times New Roman" w:eastAsia="Times New Roman" w:hAnsi="Times New Roman" w:cs="Times New Roman"/>
                <w:b/>
                <w:bCs/>
                <w:sz w:val="24"/>
                <w:szCs w:val="24"/>
                <w:lang w:val="nl-BE" w:eastAsia="fr-BE"/>
              </w:rPr>
              <w:t xml:space="preserve"> aard dat het de programmatie van de controles van het FAVV op de bedrijven zal beïnvloeden. De bedrijven met een gevalideerd autocontrolesysteem zijn minder risicovol dan de andere bedrijven. Het FAVV zal zijn inspanningen intensifiëren bij de meer risicovolle bedrijven.</w:t>
            </w:r>
            <w:r w:rsidRPr="006E3C96">
              <w:rPr>
                <w:rFonts w:ascii="Times New Roman" w:eastAsia="Times New Roman" w:hAnsi="Times New Roman" w:cs="Times New Roman"/>
                <w:b/>
                <w:bCs/>
                <w:sz w:val="24"/>
                <w:szCs w:val="24"/>
                <w:lang w:val="nl-BE" w:eastAsia="fr-BE"/>
              </w:rPr>
              <w:br/>
              <w:t>   Een wetgevend initiatief met betrekking tot de financiering van het Agentschap zal rekening houden met dit element door de bijdragen van bedrijven met autocontrole verhoudingsgewijs te verlichten.</w:t>
            </w:r>
            <w:r w:rsidRPr="006E3C96">
              <w:rPr>
                <w:rFonts w:ascii="Times New Roman" w:eastAsia="Times New Roman" w:hAnsi="Times New Roman" w:cs="Times New Roman"/>
                <w:b/>
                <w:bCs/>
                <w:sz w:val="24"/>
                <w:szCs w:val="24"/>
                <w:lang w:val="nl-BE" w:eastAsia="fr-BE"/>
              </w:rPr>
              <w:br/>
              <w:t>   8. De traceerbaarheid van de producten zal berusten op een betrouwbare registratie van de bedrijven en hun vestigingseenheden. Het uniek identificatienummer van de Kruispuntbank voor de Ondernemingen zal zo vlug mogelijk gebruikt worden.</w:t>
            </w:r>
            <w:r w:rsidRPr="006E3C96">
              <w:rPr>
                <w:rFonts w:ascii="Times New Roman" w:eastAsia="Times New Roman" w:hAnsi="Times New Roman" w:cs="Times New Roman"/>
                <w:b/>
                <w:bCs/>
                <w:sz w:val="24"/>
                <w:szCs w:val="24"/>
                <w:lang w:val="nl-BE" w:eastAsia="fr-BE"/>
              </w:rPr>
              <w:br/>
              <w:t>   Het principe van Verordening 178/2002 om alle IN/OUT van de producten op alle niveaus van de keten te registreren werd overgenomen. Ook de traceerbaarheid, intern aan het bedrijf moet verzekerd worden.</w:t>
            </w:r>
            <w:r w:rsidRPr="006E3C96">
              <w:rPr>
                <w:rFonts w:ascii="Times New Roman" w:eastAsia="Times New Roman" w:hAnsi="Times New Roman" w:cs="Times New Roman"/>
                <w:b/>
                <w:bCs/>
                <w:sz w:val="24"/>
                <w:szCs w:val="24"/>
                <w:lang w:val="nl-BE" w:eastAsia="fr-BE"/>
              </w:rPr>
              <w:br/>
              <w:t>   Aangezien de tijd om de gegevens met betrekking tot de traceerbaarheid ter beschikking te stellen een cruciaal punt is om te voorkomen dat een incident uitgroeit tot een crisissituatie, voorziet het ontwerp besluit dat de Minister het formaat van de bij te houden registers en de modaliteiten voor het opslaan van de gegevens in voor het Agentschap toegankelijke databanken kan bepalen.</w:t>
            </w:r>
            <w:r w:rsidRPr="006E3C96">
              <w:rPr>
                <w:rFonts w:ascii="Times New Roman" w:eastAsia="Times New Roman" w:hAnsi="Times New Roman" w:cs="Times New Roman"/>
                <w:b/>
                <w:bCs/>
                <w:sz w:val="24"/>
                <w:szCs w:val="24"/>
                <w:lang w:val="nl-BE" w:eastAsia="fr-BE"/>
              </w:rPr>
              <w:br/>
              <w:t xml:space="preserve">   9. De meldingsplicht is van toepassing op elke exploitant die vaststelt of redenen heeft om aan te nemen dat een product schadelijk kan zijn voor de gezondheid van mens, dier </w:t>
            </w:r>
            <w:r w:rsidRPr="006E3C96">
              <w:rPr>
                <w:rFonts w:ascii="Times New Roman" w:eastAsia="Times New Roman" w:hAnsi="Times New Roman" w:cs="Times New Roman"/>
                <w:b/>
                <w:bCs/>
                <w:sz w:val="24"/>
                <w:szCs w:val="24"/>
                <w:lang w:val="nl-BE" w:eastAsia="fr-BE"/>
              </w:rPr>
              <w:lastRenderedPageBreak/>
              <w:t>of plant.</w:t>
            </w:r>
            <w:r w:rsidRPr="006E3C96">
              <w:rPr>
                <w:rFonts w:ascii="Times New Roman" w:eastAsia="Times New Roman" w:hAnsi="Times New Roman" w:cs="Times New Roman"/>
                <w:b/>
                <w:bCs/>
                <w:sz w:val="24"/>
                <w:szCs w:val="24"/>
                <w:lang w:val="nl-BE" w:eastAsia="fr-BE"/>
              </w:rPr>
              <w:br/>
              <w:t>   De andere gebreken met betrekking tot de kwaliteit in brede zin zijn bijgevolg niet geviseerd door deze bepaling.</w:t>
            </w:r>
            <w:r w:rsidRPr="006E3C96">
              <w:rPr>
                <w:rFonts w:ascii="Times New Roman" w:eastAsia="Times New Roman" w:hAnsi="Times New Roman" w:cs="Times New Roman"/>
                <w:b/>
                <w:bCs/>
                <w:sz w:val="24"/>
                <w:szCs w:val="24"/>
                <w:lang w:val="nl-BE" w:eastAsia="fr-BE"/>
              </w:rPr>
              <w:br/>
              <w:t>   Met het oog op de praktische toepassing van deze bepaling wordt er een ministerieel besluit uitgewerkt.</w:t>
            </w:r>
            <w:r w:rsidRPr="006E3C96">
              <w:rPr>
                <w:rFonts w:ascii="Times New Roman" w:eastAsia="Times New Roman" w:hAnsi="Times New Roman" w:cs="Times New Roman"/>
                <w:b/>
                <w:bCs/>
                <w:sz w:val="24"/>
                <w:szCs w:val="24"/>
                <w:lang w:val="nl-BE" w:eastAsia="fr-BE"/>
              </w:rPr>
              <w:br/>
              <w:t>   De verantwoordelijke exploitant en de distributiesector moeten zich ertoe verbinden om onmiddellijk de procedures in te leiden voor het uit de handel nemen en, indien noodzakelijk, om de consument in te lichten.</w:t>
            </w:r>
            <w:r w:rsidRPr="006E3C96">
              <w:rPr>
                <w:rFonts w:ascii="Times New Roman" w:eastAsia="Times New Roman" w:hAnsi="Times New Roman" w:cs="Times New Roman"/>
                <w:b/>
                <w:bCs/>
                <w:sz w:val="24"/>
                <w:szCs w:val="24"/>
                <w:lang w:val="nl-BE" w:eastAsia="fr-BE"/>
              </w:rPr>
              <w:br/>
              <w:t>   10. Ten einde België niet te isoleren in het internationaal marktgebeuren, voorziet het ontwerp dat de bepalingen met betrekking tot de autocontrole en de traceerbaarheid van toepassing zullen zijn vanaf 1 januari 2005 (</w:t>
            </w:r>
            <w:proofErr w:type="spellStart"/>
            <w:r w:rsidRPr="006E3C96">
              <w:rPr>
                <w:rFonts w:ascii="Times New Roman" w:eastAsia="Times New Roman" w:hAnsi="Times New Roman" w:cs="Times New Roman"/>
                <w:b/>
                <w:bCs/>
                <w:sz w:val="24"/>
                <w:szCs w:val="24"/>
                <w:lang w:val="nl-BE" w:eastAsia="fr-BE"/>
              </w:rPr>
              <w:t>cfr</w:t>
            </w:r>
            <w:proofErr w:type="spellEnd"/>
            <w:r w:rsidRPr="006E3C96">
              <w:rPr>
                <w:rFonts w:ascii="Times New Roman" w:eastAsia="Times New Roman" w:hAnsi="Times New Roman" w:cs="Times New Roman"/>
                <w:b/>
                <w:bCs/>
                <w:sz w:val="24"/>
                <w:szCs w:val="24"/>
                <w:lang w:val="nl-BE" w:eastAsia="fr-BE"/>
              </w:rPr>
              <w:t xml:space="preserve">. Verordening 178/2002) terwijl ten einde de veiligheid van de voedselketen voldoende te kunnen waarborgen, de meldingsplicht </w:t>
            </w:r>
            <w:proofErr w:type="gramStart"/>
            <w:r w:rsidRPr="006E3C96">
              <w:rPr>
                <w:rFonts w:ascii="Times New Roman" w:eastAsia="Times New Roman" w:hAnsi="Times New Roman" w:cs="Times New Roman"/>
                <w:b/>
                <w:bCs/>
                <w:sz w:val="24"/>
                <w:szCs w:val="24"/>
                <w:lang w:val="nl-BE" w:eastAsia="fr-BE"/>
              </w:rPr>
              <w:t>reeds</w:t>
            </w:r>
            <w:proofErr w:type="gramEnd"/>
            <w:r w:rsidRPr="006E3C96">
              <w:rPr>
                <w:rFonts w:ascii="Times New Roman" w:eastAsia="Times New Roman" w:hAnsi="Times New Roman" w:cs="Times New Roman"/>
                <w:b/>
                <w:bCs/>
                <w:sz w:val="24"/>
                <w:szCs w:val="24"/>
                <w:lang w:val="nl-BE" w:eastAsia="fr-BE"/>
              </w:rPr>
              <w:t xml:space="preserve"> vanaf 1 januari 2004 van toepassing zal zijn.</w:t>
            </w:r>
            <w:r w:rsidRPr="006E3C96">
              <w:rPr>
                <w:rFonts w:ascii="Times New Roman" w:eastAsia="Times New Roman" w:hAnsi="Times New Roman" w:cs="Times New Roman"/>
                <w:b/>
                <w:bCs/>
                <w:sz w:val="24"/>
                <w:szCs w:val="24"/>
                <w:lang w:val="nl-BE" w:eastAsia="fr-BE"/>
              </w:rPr>
              <w:br/>
              <w:t>   Opmerkingen van de sector.</w:t>
            </w:r>
            <w:r w:rsidRPr="006E3C96">
              <w:rPr>
                <w:rFonts w:ascii="Times New Roman" w:eastAsia="Times New Roman" w:hAnsi="Times New Roman" w:cs="Times New Roman"/>
                <w:b/>
                <w:bCs/>
                <w:sz w:val="24"/>
                <w:szCs w:val="24"/>
                <w:lang w:val="nl-BE" w:eastAsia="fr-BE"/>
              </w:rPr>
              <w:br/>
              <w:t>   Als voorbereiding op de raadpleging van het Raadgevend Comité van het Agentschap werden er meerdere vergaderingen met de sector georganiseerd om het ontwerpbesluit te bespreken. Op deze vergaderingen waren de meest representatieve beroepsverenigingen aanwezig. Naar aanleiding van deze discussies werd het ontwerp besluit op een aantal punten gewijzigd. In die gevallen waar geen rekening gehouden wordt met de opmerkingen, wordt dit bij de bespreking van de artikelen verduidelijkt.</w:t>
            </w:r>
            <w:r w:rsidRPr="006E3C96">
              <w:rPr>
                <w:rFonts w:ascii="Times New Roman" w:eastAsia="Times New Roman" w:hAnsi="Times New Roman" w:cs="Times New Roman"/>
                <w:b/>
                <w:bCs/>
                <w:sz w:val="24"/>
                <w:szCs w:val="24"/>
                <w:lang w:val="nl-BE" w:eastAsia="fr-BE"/>
              </w:rPr>
              <w:br/>
              <w:t>   De vertegenwoordigers van meerdere sectoren hebben hun bezorgdheden uitgedrukt :</w:t>
            </w:r>
            <w:proofErr w:type="gramStart"/>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 De Belgische producten zouden strenger gecontroleerd worden dan de ingevoerde producten. Dit zou een discriminatie betekenen voor de Belgische producenten.</w:t>
            </w:r>
            <w:r w:rsidRPr="006E3C96">
              <w:rPr>
                <w:rFonts w:ascii="Times New Roman" w:eastAsia="Times New Roman" w:hAnsi="Times New Roman" w:cs="Times New Roman"/>
                <w:b/>
                <w:bCs/>
                <w:sz w:val="24"/>
                <w:szCs w:val="24"/>
                <w:lang w:val="nl-BE" w:eastAsia="fr-BE"/>
              </w:rPr>
              <w:br/>
              <w:t>   - Controle op de invoer is echter mogelijk via verschillende kanalen :</w:t>
            </w:r>
            <w:r w:rsidRPr="006E3C96">
              <w:rPr>
                <w:rFonts w:ascii="Times New Roman" w:eastAsia="Times New Roman" w:hAnsi="Times New Roman" w:cs="Times New Roman"/>
                <w:b/>
                <w:bCs/>
                <w:sz w:val="24"/>
                <w:szCs w:val="24"/>
                <w:lang w:val="nl-BE" w:eastAsia="fr-BE"/>
              </w:rPr>
              <w:br/>
              <w:t>   - door de Belgische vestiging van een multinational die toch over heel wat informatie beschikt;</w:t>
            </w:r>
            <w:r w:rsidRPr="006E3C96">
              <w:rPr>
                <w:rFonts w:ascii="Times New Roman" w:eastAsia="Times New Roman" w:hAnsi="Times New Roman" w:cs="Times New Roman"/>
                <w:b/>
                <w:bCs/>
                <w:sz w:val="24"/>
                <w:szCs w:val="24"/>
                <w:lang w:val="nl-BE" w:eastAsia="fr-BE"/>
              </w:rPr>
              <w:br/>
              <w:t xml:space="preserve">   - doordat de sector onderworpen is aan de EU-regelgeving (is op veel punten het </w:t>
            </w:r>
            <w:proofErr w:type="gramStart"/>
            <w:r w:rsidRPr="006E3C96">
              <w:rPr>
                <w:rFonts w:ascii="Times New Roman" w:eastAsia="Times New Roman" w:hAnsi="Times New Roman" w:cs="Times New Roman"/>
                <w:b/>
                <w:bCs/>
                <w:sz w:val="24"/>
                <w:szCs w:val="24"/>
                <w:lang w:val="nl-BE" w:eastAsia="fr-BE"/>
              </w:rPr>
              <w:t>geval);</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 door de invoerder die bepaalde informatie moet controleren. Per sector kunnen bijkomende validatietesten geëist worden (artikel 6, § 1, 2e lid) bijvoorbeeld de eis om na te gaan of een leverancier erkend is.</w:t>
            </w:r>
            <w:r w:rsidRPr="006E3C96">
              <w:rPr>
                <w:rFonts w:ascii="Times New Roman" w:eastAsia="Times New Roman" w:hAnsi="Times New Roman" w:cs="Times New Roman"/>
                <w:b/>
                <w:bCs/>
                <w:sz w:val="24"/>
                <w:szCs w:val="24"/>
                <w:lang w:val="nl-BE" w:eastAsia="fr-BE"/>
              </w:rPr>
              <w:br/>
              <w:t xml:space="preserve">   - Het voorliggend ontwerp besluit vermeldt dat het Agentschap de controle op de autocontrole " kan " laten uitoefenen door derden die geaccrediteerd zijn (door een inspectie- en certificeringsorganisme) en bovendien hiervoor door het Agentschap erkend zijn. In welke mate dit zal gebeuren is een beleidskeuze en hangt </w:t>
            </w:r>
            <w:proofErr w:type="spellStart"/>
            <w:r w:rsidRPr="006E3C96">
              <w:rPr>
                <w:rFonts w:ascii="Times New Roman" w:eastAsia="Times New Roman" w:hAnsi="Times New Roman" w:cs="Times New Roman"/>
                <w:b/>
                <w:bCs/>
                <w:sz w:val="24"/>
                <w:szCs w:val="24"/>
                <w:lang w:val="nl-BE" w:eastAsia="fr-BE"/>
              </w:rPr>
              <w:t>ondermeer</w:t>
            </w:r>
            <w:proofErr w:type="spellEnd"/>
            <w:r w:rsidRPr="006E3C96">
              <w:rPr>
                <w:rFonts w:ascii="Times New Roman" w:eastAsia="Times New Roman" w:hAnsi="Times New Roman" w:cs="Times New Roman"/>
                <w:b/>
                <w:bCs/>
                <w:sz w:val="24"/>
                <w:szCs w:val="24"/>
                <w:lang w:val="nl-BE" w:eastAsia="fr-BE"/>
              </w:rPr>
              <w:t xml:space="preserve"> af van het aantal medewerkers waarover het Agentschap zal kunnen beschikken. Het ligt in de bedoeling van het Agentschap de inspecties bij de bedrijven zelf uit te voeren en tegelijkertijd aan de geaccrediteerde organismen de mogelijkheid geven om de ingestelde autocontrolesystemen te valideren zodat dit werk gerealiseerd zou kunnen worden vóór 1 januari 2005.</w:t>
            </w:r>
            <w:r w:rsidRPr="006E3C96">
              <w:rPr>
                <w:rFonts w:ascii="Times New Roman" w:eastAsia="Times New Roman" w:hAnsi="Times New Roman" w:cs="Times New Roman"/>
                <w:b/>
                <w:bCs/>
                <w:sz w:val="24"/>
                <w:szCs w:val="24"/>
                <w:lang w:val="nl-BE" w:eastAsia="fr-BE"/>
              </w:rPr>
              <w:br/>
              <w:t xml:space="preserve">   - In praktijk werden de controles op de biologische en geïntegreerde productiemethodes </w:t>
            </w:r>
            <w:proofErr w:type="gramStart"/>
            <w:r w:rsidRPr="006E3C96">
              <w:rPr>
                <w:rFonts w:ascii="Times New Roman" w:eastAsia="Times New Roman" w:hAnsi="Times New Roman" w:cs="Times New Roman"/>
                <w:b/>
                <w:bCs/>
                <w:sz w:val="24"/>
                <w:szCs w:val="24"/>
                <w:lang w:val="nl-BE" w:eastAsia="fr-BE"/>
              </w:rPr>
              <w:t>reeds</w:t>
            </w:r>
            <w:proofErr w:type="gramEnd"/>
            <w:r w:rsidRPr="006E3C96">
              <w:rPr>
                <w:rFonts w:ascii="Times New Roman" w:eastAsia="Times New Roman" w:hAnsi="Times New Roman" w:cs="Times New Roman"/>
                <w:b/>
                <w:bCs/>
                <w:sz w:val="24"/>
                <w:szCs w:val="24"/>
                <w:lang w:val="nl-BE" w:eastAsia="fr-BE"/>
              </w:rPr>
              <w:t xml:space="preserve"> gedelegeerd naar certificeringinstellingen door het Ministerie van Landbouw (geregionaliseerde materie krachtens de bijzondere wet van 13 juli 2001 - Bijzondere wet houdende overdracht van diverse bevoegdheden aan de gewesten en de gemeenschappen.)</w:t>
            </w:r>
            <w:r w:rsidRPr="006E3C96">
              <w:rPr>
                <w:rFonts w:ascii="Times New Roman" w:eastAsia="Times New Roman" w:hAnsi="Times New Roman" w:cs="Times New Roman"/>
                <w:b/>
                <w:bCs/>
                <w:sz w:val="24"/>
                <w:szCs w:val="24"/>
                <w:lang w:val="nl-BE" w:eastAsia="fr-BE"/>
              </w:rPr>
              <w:br/>
              <w:t>   Commentaren op sommige artikelen.</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t xml:space="preserve">Art. </w:t>
            </w:r>
            <w:proofErr w:type="gramEnd"/>
            <w:r w:rsidRPr="006E3C96">
              <w:rPr>
                <w:rFonts w:ascii="Times New Roman" w:eastAsia="Times New Roman" w:hAnsi="Times New Roman" w:cs="Times New Roman"/>
                <w:b/>
                <w:bCs/>
                <w:sz w:val="24"/>
                <w:szCs w:val="24"/>
                <w:lang w:val="nl-BE" w:eastAsia="fr-BE"/>
              </w:rPr>
              <w:t>2. 3° Met deze definitie van " kwaliteit " worden alle wettelijke aspecten die vallen onder de bevoegdheid van het Agentschap bedoeld.</w:t>
            </w:r>
            <w:r w:rsidRPr="006E3C96">
              <w:rPr>
                <w:rFonts w:ascii="Times New Roman" w:eastAsia="Times New Roman" w:hAnsi="Times New Roman" w:cs="Times New Roman"/>
                <w:b/>
                <w:bCs/>
                <w:sz w:val="24"/>
                <w:szCs w:val="24"/>
                <w:lang w:val="nl-BE" w:eastAsia="fr-BE"/>
              </w:rPr>
              <w:br/>
              <w:t xml:space="preserve">   5° Bedrijf : wordt niet verstaan onder de definitie van </w:t>
            </w:r>
            <w:proofErr w:type="gramStart"/>
            <w:r w:rsidRPr="006E3C96">
              <w:rPr>
                <w:rFonts w:ascii="Times New Roman" w:eastAsia="Times New Roman" w:hAnsi="Times New Roman" w:cs="Times New Roman"/>
                <w:b/>
                <w:bCs/>
                <w:sz w:val="24"/>
                <w:szCs w:val="24"/>
                <w:lang w:val="nl-BE" w:eastAsia="fr-BE"/>
              </w:rPr>
              <w:t>bedrijf :</w:t>
            </w:r>
            <w:proofErr w:type="gramEnd"/>
            <w:r w:rsidRPr="006E3C96">
              <w:rPr>
                <w:rFonts w:ascii="Times New Roman" w:eastAsia="Times New Roman" w:hAnsi="Times New Roman" w:cs="Times New Roman"/>
                <w:b/>
                <w:bCs/>
                <w:sz w:val="24"/>
                <w:szCs w:val="24"/>
                <w:lang w:val="nl-BE" w:eastAsia="fr-BE"/>
              </w:rPr>
              <w:t xml:space="preserve"> de organisatoren van eenmalige gebeurtenissen zonder handelskarakter (vb. jaarlijks feest van een sportclub).</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lastRenderedPageBreak/>
              <w:t xml:space="preserve">   6° </w:t>
            </w:r>
            <w:proofErr w:type="gramStart"/>
            <w:r w:rsidRPr="006E3C96">
              <w:rPr>
                <w:rFonts w:ascii="Times New Roman" w:eastAsia="Times New Roman" w:hAnsi="Times New Roman" w:cs="Times New Roman"/>
                <w:b/>
                <w:bCs/>
                <w:sz w:val="24"/>
                <w:szCs w:val="24"/>
                <w:lang w:val="nl-BE" w:eastAsia="fr-BE"/>
              </w:rPr>
              <w:t>Vestigingseenheid :</w:t>
            </w:r>
            <w:proofErr w:type="gramEnd"/>
            <w:r w:rsidRPr="006E3C96">
              <w:rPr>
                <w:rFonts w:ascii="Times New Roman" w:eastAsia="Times New Roman" w:hAnsi="Times New Roman" w:cs="Times New Roman"/>
                <w:b/>
                <w:bCs/>
                <w:sz w:val="24"/>
                <w:szCs w:val="24"/>
                <w:lang w:val="nl-BE" w:eastAsia="fr-BE"/>
              </w:rPr>
              <w:t xml:space="preserve"> opslagplaatsen en winkelpunten zijn ook vestigingseenheden. Wordt niet verstaan onder </w:t>
            </w:r>
            <w:proofErr w:type="gramStart"/>
            <w:r w:rsidRPr="006E3C96">
              <w:rPr>
                <w:rFonts w:ascii="Times New Roman" w:eastAsia="Times New Roman" w:hAnsi="Times New Roman" w:cs="Times New Roman"/>
                <w:b/>
                <w:bCs/>
                <w:sz w:val="24"/>
                <w:szCs w:val="24"/>
                <w:lang w:val="nl-BE" w:eastAsia="fr-BE"/>
              </w:rPr>
              <w:t>vestigingseenheid :</w:t>
            </w:r>
            <w:proofErr w:type="gramEnd"/>
            <w:r w:rsidRPr="006E3C96">
              <w:rPr>
                <w:rFonts w:ascii="Times New Roman" w:eastAsia="Times New Roman" w:hAnsi="Times New Roman" w:cs="Times New Roman"/>
                <w:b/>
                <w:bCs/>
                <w:sz w:val="24"/>
                <w:szCs w:val="24"/>
                <w:lang w:val="nl-BE" w:eastAsia="fr-BE"/>
              </w:rPr>
              <w:t xml:space="preserve"> akkers en weilanden waar enkel aan primaire plantaardige productie gedaan wordt. Een bedrijf kan meerdere vestigingseenheden hebben. Ook de transporteurs worden geviseerd door deze definitie.</w:t>
            </w:r>
            <w:r w:rsidRPr="006E3C96">
              <w:rPr>
                <w:rFonts w:ascii="Times New Roman" w:eastAsia="Times New Roman" w:hAnsi="Times New Roman" w:cs="Times New Roman"/>
                <w:b/>
                <w:bCs/>
                <w:sz w:val="24"/>
                <w:szCs w:val="24"/>
                <w:lang w:val="nl-BE" w:eastAsia="fr-BE"/>
              </w:rPr>
              <w:br/>
              <w:t xml:space="preserve">   7° </w:t>
            </w:r>
            <w:proofErr w:type="gramStart"/>
            <w:r w:rsidRPr="006E3C96">
              <w:rPr>
                <w:rFonts w:ascii="Times New Roman" w:eastAsia="Times New Roman" w:hAnsi="Times New Roman" w:cs="Times New Roman"/>
                <w:b/>
                <w:bCs/>
                <w:sz w:val="24"/>
                <w:szCs w:val="24"/>
                <w:lang w:val="nl-BE" w:eastAsia="fr-BE"/>
              </w:rPr>
              <w:t>Exploitant :</w:t>
            </w:r>
            <w:proofErr w:type="gramEnd"/>
            <w:r w:rsidRPr="006E3C96">
              <w:rPr>
                <w:rFonts w:ascii="Times New Roman" w:eastAsia="Times New Roman" w:hAnsi="Times New Roman" w:cs="Times New Roman"/>
                <w:b/>
                <w:bCs/>
                <w:sz w:val="24"/>
                <w:szCs w:val="24"/>
                <w:lang w:val="nl-BE" w:eastAsia="fr-BE"/>
              </w:rPr>
              <w:t xml:space="preserve"> deze definitie wijkt af van verordening 178/2002 omdat degene die de leiding heeft (economisch verantwoordelijke) in de praktijk niet noodzakelijk de exploitant is zoals bedoeld in dit artikel. De kwaliteitsverantwoordelijke kan de exploitant van de vestigingseenheid zijn voor zover deze de verantwoordelijkheden draagt als voorzien in deze definitie.</w:t>
            </w:r>
            <w:r w:rsidRPr="006E3C96">
              <w:rPr>
                <w:rFonts w:ascii="Times New Roman" w:eastAsia="Times New Roman" w:hAnsi="Times New Roman" w:cs="Times New Roman"/>
                <w:b/>
                <w:bCs/>
                <w:sz w:val="24"/>
                <w:szCs w:val="24"/>
                <w:lang w:val="nl-BE" w:eastAsia="fr-BE"/>
              </w:rPr>
              <w:br/>
              <w:t xml:space="preserve">   14° </w:t>
            </w:r>
            <w:proofErr w:type="gramStart"/>
            <w:r w:rsidRPr="006E3C96">
              <w:rPr>
                <w:rFonts w:ascii="Times New Roman" w:eastAsia="Times New Roman" w:hAnsi="Times New Roman" w:cs="Times New Roman"/>
                <w:b/>
                <w:bCs/>
                <w:sz w:val="24"/>
                <w:szCs w:val="24"/>
                <w:lang w:val="nl-BE" w:eastAsia="fr-BE"/>
              </w:rPr>
              <w:t>Identificatie :</w:t>
            </w:r>
            <w:proofErr w:type="gramEnd"/>
            <w:r w:rsidRPr="006E3C96">
              <w:rPr>
                <w:rFonts w:ascii="Times New Roman" w:eastAsia="Times New Roman" w:hAnsi="Times New Roman" w:cs="Times New Roman"/>
                <w:b/>
                <w:bCs/>
                <w:sz w:val="24"/>
                <w:szCs w:val="24"/>
                <w:lang w:val="nl-BE" w:eastAsia="fr-BE"/>
              </w:rPr>
              <w:t xml:space="preserve"> identificatie is de unieke code die een verband legt met de kenmerken van het product. Deze unieke code kan ook </w:t>
            </w:r>
            <w:proofErr w:type="gramStart"/>
            <w:r w:rsidRPr="006E3C96">
              <w:rPr>
                <w:rFonts w:ascii="Times New Roman" w:eastAsia="Times New Roman" w:hAnsi="Times New Roman" w:cs="Times New Roman"/>
                <w:b/>
                <w:bCs/>
                <w:sz w:val="24"/>
                <w:szCs w:val="24"/>
                <w:lang w:val="nl-BE" w:eastAsia="fr-BE"/>
              </w:rPr>
              <w:t>bekomen</w:t>
            </w:r>
            <w:proofErr w:type="gramEnd"/>
            <w:r w:rsidRPr="006E3C96">
              <w:rPr>
                <w:rFonts w:ascii="Times New Roman" w:eastAsia="Times New Roman" w:hAnsi="Times New Roman" w:cs="Times New Roman"/>
                <w:b/>
                <w:bCs/>
                <w:sz w:val="24"/>
                <w:szCs w:val="24"/>
                <w:lang w:val="nl-BE" w:eastAsia="fr-BE"/>
              </w:rPr>
              <w:t xml:space="preserve"> worden door een combinatie van bestaande gegevens. In bepaalde gevallen kan het artikelnummer in combinatie met de vervaldatum een afdoende unieke code vormen als bedoeld in deze definitie. Deze code kan dus ook via lotnummers bekomen worden.</w:t>
            </w:r>
            <w:r w:rsidRPr="006E3C96">
              <w:rPr>
                <w:rFonts w:ascii="Times New Roman" w:eastAsia="Times New Roman" w:hAnsi="Times New Roman" w:cs="Times New Roman"/>
                <w:b/>
                <w:bCs/>
                <w:sz w:val="24"/>
                <w:szCs w:val="24"/>
                <w:lang w:val="nl-BE" w:eastAsia="fr-BE"/>
              </w:rPr>
              <w:br/>
              <w:t xml:space="preserve">   15° </w:t>
            </w:r>
            <w:proofErr w:type="gramStart"/>
            <w:r w:rsidRPr="006E3C96">
              <w:rPr>
                <w:rFonts w:ascii="Times New Roman" w:eastAsia="Times New Roman" w:hAnsi="Times New Roman" w:cs="Times New Roman"/>
                <w:b/>
                <w:bCs/>
                <w:sz w:val="24"/>
                <w:szCs w:val="24"/>
                <w:lang w:val="nl-BE" w:eastAsia="fr-BE"/>
              </w:rPr>
              <w:t>Etikettering :</w:t>
            </w:r>
            <w:proofErr w:type="gramEnd"/>
            <w:r w:rsidRPr="006E3C96">
              <w:rPr>
                <w:rFonts w:ascii="Times New Roman" w:eastAsia="Times New Roman" w:hAnsi="Times New Roman" w:cs="Times New Roman"/>
                <w:b/>
                <w:bCs/>
                <w:sz w:val="24"/>
                <w:szCs w:val="24"/>
                <w:lang w:val="nl-BE" w:eastAsia="fr-BE"/>
              </w:rPr>
              <w:t xml:space="preserve"> met etikettering kunnen ook de kenmerken op informaticadrager bedoeld worden (elektronisch label). Een etiket bevat naast de identificatie ook kenmerken van het product.</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t xml:space="preserve">Art. </w:t>
            </w:r>
            <w:proofErr w:type="gramEnd"/>
            <w:r w:rsidRPr="006E3C96">
              <w:rPr>
                <w:rFonts w:ascii="Times New Roman" w:eastAsia="Times New Roman" w:hAnsi="Times New Roman" w:cs="Times New Roman"/>
                <w:b/>
                <w:bCs/>
                <w:sz w:val="24"/>
                <w:szCs w:val="24"/>
                <w:lang w:val="nl-BE" w:eastAsia="fr-BE"/>
              </w:rPr>
              <w:t xml:space="preserve">3. § 2, laatste </w:t>
            </w:r>
            <w:proofErr w:type="gramStart"/>
            <w:r w:rsidRPr="006E3C96">
              <w:rPr>
                <w:rFonts w:ascii="Times New Roman" w:eastAsia="Times New Roman" w:hAnsi="Times New Roman" w:cs="Times New Roman"/>
                <w:b/>
                <w:bCs/>
                <w:sz w:val="24"/>
                <w:szCs w:val="24"/>
                <w:lang w:val="nl-BE" w:eastAsia="fr-BE"/>
              </w:rPr>
              <w:t>lid :</w:t>
            </w:r>
            <w:proofErr w:type="gramEnd"/>
            <w:r w:rsidRPr="006E3C96">
              <w:rPr>
                <w:rFonts w:ascii="Times New Roman" w:eastAsia="Times New Roman" w:hAnsi="Times New Roman" w:cs="Times New Roman"/>
                <w:b/>
                <w:bCs/>
                <w:sz w:val="24"/>
                <w:szCs w:val="24"/>
                <w:lang w:val="nl-BE" w:eastAsia="fr-BE"/>
              </w:rPr>
              <w:t xml:space="preserve"> Deze bepaling werd toegevoegd om rekening te houden met de situatie van de kleine </w:t>
            </w:r>
            <w:proofErr w:type="spellStart"/>
            <w:r w:rsidRPr="006E3C96">
              <w:rPr>
                <w:rFonts w:ascii="Times New Roman" w:eastAsia="Times New Roman" w:hAnsi="Times New Roman" w:cs="Times New Roman"/>
                <w:b/>
                <w:bCs/>
                <w:sz w:val="24"/>
                <w:szCs w:val="24"/>
                <w:lang w:val="nl-BE" w:eastAsia="fr-BE"/>
              </w:rPr>
              <w:t>KMO's</w:t>
            </w:r>
            <w:proofErr w:type="spellEnd"/>
            <w:r w:rsidRPr="006E3C96">
              <w:rPr>
                <w:rFonts w:ascii="Times New Roman" w:eastAsia="Times New Roman" w:hAnsi="Times New Roman" w:cs="Times New Roman"/>
                <w:b/>
                <w:bCs/>
                <w:sz w:val="24"/>
                <w:szCs w:val="24"/>
                <w:lang w:val="nl-BE" w:eastAsia="fr-BE"/>
              </w:rPr>
              <w:t xml:space="preserve"> en is in overeenstemming met de Verordening (EG) Nr. 178/2002 van het Europees Parlement en de Raad van 28 januari 2002 tot vaststelling van de algemene beginselen en voorschriften van de levensmiddelenwetgeving, tot oprichting van een Europese Autoriteit voor voedselveiligheid en tot vaststelling van procedures voor voedselveiligheidsaangelegenheden.</w:t>
            </w:r>
            <w:r w:rsidRPr="006E3C96">
              <w:rPr>
                <w:rFonts w:ascii="Times New Roman" w:eastAsia="Times New Roman" w:hAnsi="Times New Roman" w:cs="Times New Roman"/>
                <w:b/>
                <w:bCs/>
                <w:sz w:val="24"/>
                <w:szCs w:val="24"/>
                <w:lang w:val="nl-BE" w:eastAsia="fr-BE"/>
              </w:rPr>
              <w:br/>
              <w:t xml:space="preserve">   Bepaalde sectoren zagen liever geen afwijkingen omdat dergelijke afwijkingen een invloed zouden hebben op de voedselveiligheid. </w:t>
            </w:r>
            <w:proofErr w:type="gramStart"/>
            <w:r w:rsidRPr="006E3C96">
              <w:rPr>
                <w:rFonts w:ascii="Times New Roman" w:eastAsia="Times New Roman" w:hAnsi="Times New Roman" w:cs="Times New Roman"/>
                <w:b/>
                <w:bCs/>
                <w:sz w:val="24"/>
                <w:szCs w:val="24"/>
                <w:lang w:val="nl-BE" w:eastAsia="fr-BE"/>
              </w:rPr>
              <w:t xml:space="preserve">In dit artikel staat echter duidelijk aangegeven dat de afwijkingen geen nadelige invloeden mogen hebben voor de veiligheid van de levensmiddelen. </w:t>
            </w:r>
            <w:proofErr w:type="gramEnd"/>
            <w:r w:rsidRPr="006E3C96">
              <w:rPr>
                <w:rFonts w:ascii="Times New Roman" w:eastAsia="Times New Roman" w:hAnsi="Times New Roman" w:cs="Times New Roman"/>
                <w:b/>
                <w:bCs/>
                <w:sz w:val="24"/>
                <w:szCs w:val="24"/>
                <w:lang w:val="nl-BE" w:eastAsia="fr-BE"/>
              </w:rPr>
              <w:t xml:space="preserve">Deze optie werd overgenomen van het voorstel voor verordening van het Europees Parlement en de Raad </w:t>
            </w:r>
            <w:proofErr w:type="gramStart"/>
            <w:r w:rsidRPr="006E3C96">
              <w:rPr>
                <w:rFonts w:ascii="Times New Roman" w:eastAsia="Times New Roman" w:hAnsi="Times New Roman" w:cs="Times New Roman"/>
                <w:b/>
                <w:bCs/>
                <w:sz w:val="24"/>
                <w:szCs w:val="24"/>
                <w:lang w:val="nl-BE" w:eastAsia="fr-BE"/>
              </w:rPr>
              <w:t>inzake</w:t>
            </w:r>
            <w:proofErr w:type="gramEnd"/>
            <w:r w:rsidRPr="006E3C96">
              <w:rPr>
                <w:rFonts w:ascii="Times New Roman" w:eastAsia="Times New Roman" w:hAnsi="Times New Roman" w:cs="Times New Roman"/>
                <w:b/>
                <w:bCs/>
                <w:sz w:val="24"/>
                <w:szCs w:val="24"/>
                <w:lang w:val="nl-BE" w:eastAsia="fr-BE"/>
              </w:rPr>
              <w:t xml:space="preserve"> levensmiddelenhygiëne (COM (2003) 33 </w:t>
            </w:r>
            <w:proofErr w:type="spellStart"/>
            <w:r w:rsidRPr="006E3C96">
              <w:rPr>
                <w:rFonts w:ascii="Times New Roman" w:eastAsia="Times New Roman" w:hAnsi="Times New Roman" w:cs="Times New Roman"/>
                <w:b/>
                <w:bCs/>
                <w:sz w:val="24"/>
                <w:szCs w:val="24"/>
                <w:lang w:val="nl-BE" w:eastAsia="fr-BE"/>
              </w:rPr>
              <w:t>final</w:t>
            </w:r>
            <w:proofErr w:type="spell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sz w:val="24"/>
                <w:szCs w:val="24"/>
                <w:lang w:val="nl-BE" w:eastAsia="fr-BE"/>
              </w:rPr>
              <w:br/>
              <w:t xml:space="preserve">   § 4. 2° Deze bepaling heeft onder meer betrekking op de veilingen. De term " voorbereide producten " verwijst onder andere naar gewassen groenten, gesorteerde appelen, </w:t>
            </w:r>
            <w:proofErr w:type="gramStart"/>
            <w:r w:rsidRPr="006E3C96">
              <w:rPr>
                <w:rFonts w:ascii="Times New Roman" w:eastAsia="Times New Roman" w:hAnsi="Times New Roman" w:cs="Times New Roman"/>
                <w:b/>
                <w:bCs/>
                <w:sz w:val="24"/>
                <w:szCs w:val="24"/>
                <w:lang w:val="nl-BE" w:eastAsia="fr-BE"/>
              </w:rPr>
              <w:t>....</w:t>
            </w:r>
            <w:proofErr w:type="gramEnd"/>
            <w:r w:rsidRPr="006E3C96">
              <w:rPr>
                <w:rFonts w:ascii="Times New Roman" w:eastAsia="Times New Roman" w:hAnsi="Times New Roman" w:cs="Times New Roman"/>
                <w:b/>
                <w:bCs/>
                <w:sz w:val="24"/>
                <w:szCs w:val="24"/>
                <w:lang w:val="nl-BE" w:eastAsia="fr-BE"/>
              </w:rPr>
              <w:t xml:space="preserve"> De term " voorbereide " verwijst dus niet naar één of andere vorm van verwerking.</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t xml:space="preserve">Art. </w:t>
            </w:r>
            <w:proofErr w:type="gramEnd"/>
            <w:r w:rsidRPr="006E3C96">
              <w:rPr>
                <w:rFonts w:ascii="Times New Roman" w:eastAsia="Times New Roman" w:hAnsi="Times New Roman" w:cs="Times New Roman"/>
                <w:b/>
                <w:bCs/>
                <w:sz w:val="24"/>
                <w:szCs w:val="24"/>
                <w:lang w:val="nl-BE" w:eastAsia="fr-BE"/>
              </w:rPr>
              <w:t>4. Het geregistreerd zijn betekent hier niet het beschikken over een erkenning, toelating, vergunning, ... akte gekoppeld aan voorwaarden, maar het ingeschreven zijn in een databank. In de praktijk zal dit gebeuren via het ingeschreven zijn in de KBO (kruispuntbank voor de ondernemingen). Voor zover transporteurs geen deel uitmaken van een geïntegreerd geheel zal ook de transporteur aanzien worden als een bedrijf en geïdentificeerd moeten worden. Vergunningen als dusdanig komen in dit besluit niet aan bod. Het beschikken over een vergunning kan echter wel beschouwd worden als een kenmerk van een bedrijf.</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t xml:space="preserve">Art. </w:t>
            </w:r>
            <w:proofErr w:type="gramEnd"/>
            <w:r w:rsidRPr="006E3C96">
              <w:rPr>
                <w:rFonts w:ascii="Times New Roman" w:eastAsia="Times New Roman" w:hAnsi="Times New Roman" w:cs="Times New Roman"/>
                <w:b/>
                <w:bCs/>
                <w:sz w:val="24"/>
                <w:szCs w:val="24"/>
                <w:lang w:val="nl-BE" w:eastAsia="fr-BE"/>
              </w:rPr>
              <w:t>6. Er wordt aangeraden om zo veel mogelijk met bestaande methoden van registratie te werken. De in § 1 en 2 bedoelde gegevens hoeven niet opgenomen te worden in een register op papier. Deze gegevens kunnen even goed op informaticadrager bewaard worden.</w:t>
            </w:r>
            <w:r w:rsidRPr="006E3C96">
              <w:rPr>
                <w:rFonts w:ascii="Times New Roman" w:eastAsia="Times New Roman" w:hAnsi="Times New Roman" w:cs="Times New Roman"/>
                <w:b/>
                <w:bCs/>
                <w:sz w:val="24"/>
                <w:szCs w:val="24"/>
                <w:lang w:val="nl-BE" w:eastAsia="fr-BE"/>
              </w:rPr>
              <w:br/>
              <w:t>   Hier komt de globale traceerbaarheid over bedrijven heen aan bod.</w:t>
            </w:r>
            <w:r w:rsidRPr="006E3C96">
              <w:rPr>
                <w:rFonts w:ascii="Times New Roman" w:eastAsia="Times New Roman" w:hAnsi="Times New Roman" w:cs="Times New Roman"/>
                <w:b/>
                <w:bCs/>
                <w:sz w:val="24"/>
                <w:szCs w:val="24"/>
                <w:lang w:val="nl-BE" w:eastAsia="fr-BE"/>
              </w:rPr>
              <w:br/>
              <w:t>   § 1. Deze validatietesten moeten bijkomende garanties en een verhoogde betrouwbaarheid bieden. Mogelijke controles worden uitgevoerd op :</w:t>
            </w:r>
            <w:r w:rsidRPr="006E3C96">
              <w:rPr>
                <w:rFonts w:ascii="Times New Roman" w:eastAsia="Times New Roman" w:hAnsi="Times New Roman" w:cs="Times New Roman"/>
                <w:b/>
                <w:bCs/>
                <w:sz w:val="24"/>
                <w:szCs w:val="24"/>
                <w:lang w:val="nl-BE" w:eastAsia="fr-BE"/>
              </w:rPr>
              <w:br/>
              <w:t>   - de identificatie van het bedrijf (bestaat dit bedrijf, is ze gekoppeld aan de juiste coördinaten</w:t>
            </w:r>
            <w:proofErr w:type="gramStart"/>
            <w:r w:rsidRPr="006E3C96">
              <w:rPr>
                <w:rFonts w:ascii="Times New Roman" w:eastAsia="Times New Roman" w:hAnsi="Times New Roman" w:cs="Times New Roman"/>
                <w:b/>
                <w:bCs/>
                <w:sz w:val="24"/>
                <w:szCs w:val="24"/>
                <w:lang w:val="nl-BE" w:eastAsia="fr-BE"/>
              </w:rPr>
              <w:t>....</w:t>
            </w:r>
            <w:proofErr w:type="gramEnd"/>
            <w:r w:rsidRPr="006E3C96">
              <w:rPr>
                <w:rFonts w:ascii="Times New Roman" w:eastAsia="Times New Roman" w:hAnsi="Times New Roman" w:cs="Times New Roman"/>
                <w:b/>
                <w:bCs/>
                <w:sz w:val="24"/>
                <w:szCs w:val="24"/>
                <w:lang w:val="nl-BE" w:eastAsia="fr-BE"/>
              </w:rPr>
              <w:t>);</w:t>
            </w:r>
            <w:r w:rsidRPr="006E3C96">
              <w:rPr>
                <w:rFonts w:ascii="Times New Roman" w:eastAsia="Times New Roman" w:hAnsi="Times New Roman" w:cs="Times New Roman"/>
                <w:b/>
                <w:bCs/>
                <w:sz w:val="24"/>
                <w:szCs w:val="24"/>
                <w:lang w:val="nl-BE" w:eastAsia="fr-BE"/>
              </w:rPr>
              <w:br/>
            </w:r>
            <w:r w:rsidRPr="006E3C96">
              <w:rPr>
                <w:rFonts w:ascii="Times New Roman" w:eastAsia="Times New Roman" w:hAnsi="Times New Roman" w:cs="Times New Roman"/>
                <w:b/>
                <w:bCs/>
                <w:sz w:val="24"/>
                <w:szCs w:val="24"/>
                <w:lang w:val="nl-BE" w:eastAsia="fr-BE"/>
              </w:rPr>
              <w:lastRenderedPageBreak/>
              <w:t>   - de identificatie van het product (bestaat dit product, kan deze leverancier dit product gefabriceerd hebben...);</w:t>
            </w:r>
            <w:r w:rsidRPr="006E3C96">
              <w:rPr>
                <w:rFonts w:ascii="Times New Roman" w:eastAsia="Times New Roman" w:hAnsi="Times New Roman" w:cs="Times New Roman"/>
                <w:b/>
                <w:bCs/>
                <w:sz w:val="24"/>
                <w:szCs w:val="24"/>
                <w:lang w:val="nl-BE" w:eastAsia="fr-BE"/>
              </w:rPr>
              <w:br/>
              <w:t>   - de kenmerken van de bedrijven (mag dit bedrijf dit product wel leveren/ontvangen, voldoet het bedrijf aan bepaalde voorwaarden.);</w:t>
            </w:r>
            <w:r w:rsidRPr="006E3C96">
              <w:rPr>
                <w:rFonts w:ascii="Times New Roman" w:eastAsia="Times New Roman" w:hAnsi="Times New Roman" w:cs="Times New Roman"/>
                <w:b/>
                <w:bCs/>
                <w:sz w:val="24"/>
                <w:szCs w:val="24"/>
                <w:lang w:val="nl-BE" w:eastAsia="fr-BE"/>
              </w:rPr>
              <w:br/>
              <w:t>   Deze controle kan gebeuren door communicatie met een externe gegevensbank.</w:t>
            </w:r>
            <w:r w:rsidRPr="006E3C96">
              <w:rPr>
                <w:rFonts w:ascii="Times New Roman" w:eastAsia="Times New Roman" w:hAnsi="Times New Roman" w:cs="Times New Roman"/>
                <w:b/>
                <w:bCs/>
                <w:sz w:val="24"/>
                <w:szCs w:val="24"/>
                <w:lang w:val="nl-BE" w:eastAsia="fr-BE"/>
              </w:rPr>
              <w:br/>
              <w:t>   § 2. Het is niet de bedoeling dat de leveringen van levensmiddelen aan consumenten geregistreerd worden. Door het gebruik van het woord " vestigingseenheid " worden bijgevolg feestelijke, eenmalige bijeenkomsten uitgesloten.</w:t>
            </w:r>
            <w:r w:rsidRPr="006E3C96">
              <w:rPr>
                <w:rFonts w:ascii="Times New Roman" w:eastAsia="Times New Roman" w:hAnsi="Times New Roman" w:cs="Times New Roman"/>
                <w:b/>
                <w:bCs/>
                <w:sz w:val="24"/>
                <w:szCs w:val="24"/>
                <w:lang w:val="nl-BE" w:eastAsia="fr-BE"/>
              </w:rPr>
              <w:br/>
              <w:t xml:space="preserve">   § 3. </w:t>
            </w:r>
            <w:proofErr w:type="gramStart"/>
            <w:r w:rsidRPr="006E3C96">
              <w:rPr>
                <w:rFonts w:ascii="Times New Roman" w:eastAsia="Times New Roman" w:hAnsi="Times New Roman" w:cs="Times New Roman"/>
                <w:b/>
                <w:bCs/>
                <w:sz w:val="24"/>
                <w:szCs w:val="24"/>
                <w:lang w:val="nl-BE" w:eastAsia="fr-BE"/>
              </w:rPr>
              <w:t xml:space="preserve">Hier wordt aangegeven dat er ook een interne traceerbaarheid noodzakelijk is. </w:t>
            </w:r>
            <w:proofErr w:type="gramEnd"/>
            <w:r w:rsidRPr="006E3C96">
              <w:rPr>
                <w:rFonts w:ascii="Times New Roman" w:eastAsia="Times New Roman" w:hAnsi="Times New Roman" w:cs="Times New Roman"/>
                <w:b/>
                <w:bCs/>
                <w:sz w:val="24"/>
                <w:szCs w:val="24"/>
                <w:lang w:val="nl-BE" w:eastAsia="fr-BE"/>
              </w:rPr>
              <w:t xml:space="preserve">Het bedoelde verband hoeft niet noodzakelijk voor alle sectoren tot op het lotnummer van een product vastgelegd te worden. Een link tussen de leveranciers van de grondstoffen en de </w:t>
            </w:r>
            <w:proofErr w:type="gramStart"/>
            <w:r w:rsidRPr="006E3C96">
              <w:rPr>
                <w:rFonts w:ascii="Times New Roman" w:eastAsia="Times New Roman" w:hAnsi="Times New Roman" w:cs="Times New Roman"/>
                <w:b/>
                <w:bCs/>
                <w:sz w:val="24"/>
                <w:szCs w:val="24"/>
                <w:lang w:val="nl-BE" w:eastAsia="fr-BE"/>
              </w:rPr>
              <w:t>bestemmelingen</w:t>
            </w:r>
            <w:proofErr w:type="gramEnd"/>
            <w:r w:rsidRPr="006E3C96">
              <w:rPr>
                <w:rFonts w:ascii="Times New Roman" w:eastAsia="Times New Roman" w:hAnsi="Times New Roman" w:cs="Times New Roman"/>
                <w:b/>
                <w:bCs/>
                <w:sz w:val="24"/>
                <w:szCs w:val="24"/>
                <w:lang w:val="nl-BE" w:eastAsia="fr-BE"/>
              </w:rPr>
              <w:t xml:space="preserve"> van de eindproducten kan in bepaalde gevallen ook volstaan. Dergelijke zaken moeten echter per sector bekeken worden.</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t xml:space="preserve">Art. </w:t>
            </w:r>
            <w:proofErr w:type="gramEnd"/>
            <w:r w:rsidRPr="006E3C96">
              <w:rPr>
                <w:rFonts w:ascii="Times New Roman" w:eastAsia="Times New Roman" w:hAnsi="Times New Roman" w:cs="Times New Roman"/>
                <w:b/>
                <w:bCs/>
                <w:sz w:val="24"/>
                <w:szCs w:val="24"/>
                <w:lang w:val="nl-BE" w:eastAsia="fr-BE"/>
              </w:rPr>
              <w:t xml:space="preserve">7. § 1. </w:t>
            </w:r>
            <w:proofErr w:type="gramStart"/>
            <w:r w:rsidRPr="006E3C96">
              <w:rPr>
                <w:rFonts w:ascii="Times New Roman" w:eastAsia="Times New Roman" w:hAnsi="Times New Roman" w:cs="Times New Roman"/>
                <w:b/>
                <w:bCs/>
                <w:sz w:val="24"/>
                <w:szCs w:val="24"/>
                <w:lang w:val="nl-BE" w:eastAsia="fr-BE"/>
              </w:rPr>
              <w:t>1° :</w:t>
            </w:r>
            <w:proofErr w:type="gramEnd"/>
            <w:r w:rsidRPr="006E3C96">
              <w:rPr>
                <w:rFonts w:ascii="Times New Roman" w:eastAsia="Times New Roman" w:hAnsi="Times New Roman" w:cs="Times New Roman"/>
                <w:b/>
                <w:bCs/>
                <w:sz w:val="24"/>
                <w:szCs w:val="24"/>
                <w:lang w:val="nl-BE" w:eastAsia="fr-BE"/>
              </w:rPr>
              <w:t xml:space="preserve"> " voor zover mogelijk " wil zeggen dat er rekening gehouden wordt met de mogelijkheden en in sommige gevallen de verplichtingen per sector of firma. Eén van de mogelijkheden als bedoeld in dit artikel is het gebruik van barcodes.</w:t>
            </w:r>
            <w:r w:rsidRPr="006E3C96">
              <w:rPr>
                <w:rFonts w:ascii="Times New Roman" w:eastAsia="Times New Roman" w:hAnsi="Times New Roman" w:cs="Times New Roman"/>
                <w:b/>
                <w:bCs/>
                <w:sz w:val="24"/>
                <w:szCs w:val="24"/>
                <w:lang w:val="nl-BE" w:eastAsia="fr-BE"/>
              </w:rPr>
              <w:br/>
              <w:t>   § 2. Hier wordt bewust geen melding gemaakt van " voedselveiligheidsproblemen " aangezien het voor bepaalde sectoren niet altijd in het kader van voedselveiligheid is dat er traceerbaarheid noodzakelijk is. Dit kan namelijk ook in het kader van dierenwelzijn, diergezondheid (MKZ, IBR, ...) bekeken worden.</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t xml:space="preserve">Art. </w:t>
            </w:r>
            <w:proofErr w:type="gramEnd"/>
            <w:r w:rsidRPr="006E3C96">
              <w:rPr>
                <w:rFonts w:ascii="Times New Roman" w:eastAsia="Times New Roman" w:hAnsi="Times New Roman" w:cs="Times New Roman"/>
                <w:b/>
                <w:bCs/>
                <w:sz w:val="24"/>
                <w:szCs w:val="24"/>
                <w:lang w:val="nl-BE" w:eastAsia="fr-BE"/>
              </w:rPr>
              <w:t xml:space="preserve">8. De sector heeft de wens uitgedrukt om precies te weten wanneer ze iets moeten melden. Het is echter onmogelijk om een positieve en exhaustieve lijst te maken van te melden contaminaties. De exploitanten moeten zich </w:t>
            </w:r>
            <w:proofErr w:type="spellStart"/>
            <w:r w:rsidRPr="006E3C96">
              <w:rPr>
                <w:rFonts w:ascii="Times New Roman" w:eastAsia="Times New Roman" w:hAnsi="Times New Roman" w:cs="Times New Roman"/>
                <w:b/>
                <w:bCs/>
                <w:sz w:val="24"/>
                <w:szCs w:val="24"/>
                <w:lang w:val="nl-BE" w:eastAsia="fr-BE"/>
              </w:rPr>
              <w:t>ondermeer</w:t>
            </w:r>
            <w:proofErr w:type="spellEnd"/>
            <w:r w:rsidRPr="006E3C96">
              <w:rPr>
                <w:rFonts w:ascii="Times New Roman" w:eastAsia="Times New Roman" w:hAnsi="Times New Roman" w:cs="Times New Roman"/>
                <w:b/>
                <w:bCs/>
                <w:sz w:val="24"/>
                <w:szCs w:val="24"/>
                <w:lang w:val="nl-BE" w:eastAsia="fr-BE"/>
              </w:rPr>
              <w:t xml:space="preserve"> baseren op de vastgelegde normen en grenswaarden maar ook op basis van hun professionele kennis en ze moeten een potentieel risico kunnen identificeren.</w:t>
            </w:r>
            <w:r w:rsidRPr="006E3C96">
              <w:rPr>
                <w:rFonts w:ascii="Times New Roman" w:eastAsia="Times New Roman" w:hAnsi="Times New Roman" w:cs="Times New Roman"/>
                <w:b/>
                <w:bCs/>
                <w:sz w:val="24"/>
                <w:szCs w:val="24"/>
                <w:lang w:val="nl-BE" w:eastAsia="fr-BE"/>
              </w:rPr>
              <w:br/>
              <w:t>   De meldingsplicht " wanneer een product schadelijk kan zijn voor de gezondheid van mens, dier of plant " moet gezien worden in functie van het gebruik. Pesticiden kunnen schadelijk zijn maar zijn dit niet bij een oordeelkundig gebruik (toegelaten toepassingswijze op basis van een risicoanalyse). Ook de term " voedselveiligheid " moet in dat kader geplaatst worden.</w:t>
            </w:r>
            <w:r w:rsidRPr="006E3C96">
              <w:rPr>
                <w:rFonts w:ascii="Times New Roman" w:eastAsia="Times New Roman" w:hAnsi="Times New Roman" w:cs="Times New Roman"/>
                <w:b/>
                <w:bCs/>
                <w:sz w:val="24"/>
                <w:szCs w:val="24"/>
                <w:lang w:val="nl-BE" w:eastAsia="fr-BE"/>
              </w:rPr>
              <w:br/>
              <w:t>   In die gevallen waar er geen rechtstreeks risico is voor de veiligheid en wanneer hierover duidelijke richtlijnen opgenomen zijn in de procedures (gidsen) is de meldingsplicht niet noodzakelijk.</w:t>
            </w:r>
            <w:r w:rsidRPr="006E3C96">
              <w:rPr>
                <w:rFonts w:ascii="Times New Roman" w:eastAsia="Times New Roman" w:hAnsi="Times New Roman" w:cs="Times New Roman"/>
                <w:b/>
                <w:bCs/>
                <w:sz w:val="24"/>
                <w:szCs w:val="24"/>
                <w:lang w:val="nl-BE" w:eastAsia="fr-BE"/>
              </w:rPr>
              <w:br/>
              <w:t>   Het is de bedoeling om de meldingen te dirigeren naar de provinciale eenheden van het FAVV.</w:t>
            </w:r>
            <w:r w:rsidRPr="006E3C96">
              <w:rPr>
                <w:rFonts w:ascii="Times New Roman" w:eastAsia="Times New Roman" w:hAnsi="Times New Roman" w:cs="Times New Roman"/>
                <w:b/>
                <w:bCs/>
                <w:sz w:val="24"/>
                <w:szCs w:val="24"/>
                <w:lang w:val="nl-BE" w:eastAsia="fr-BE"/>
              </w:rPr>
              <w:br/>
              <w:t>   § 2. In tegenstelling tot wat bepaalde sectoren suggereerden ligt de verantwoordelijkheid van het uit de handel nemen van producten bij de betrokken firma(s). Het Agentschap neemt geen verantwoordelijkheid in de plaats van de exploitant, zelfs indien een gesprek ontstaat bij ernstige incidenten.</w:t>
            </w:r>
            <w:r w:rsidRPr="006E3C96">
              <w:rPr>
                <w:rFonts w:ascii="Times New Roman" w:eastAsia="Times New Roman" w:hAnsi="Times New Roman" w:cs="Times New Roman"/>
                <w:b/>
                <w:bCs/>
                <w:sz w:val="24"/>
                <w:szCs w:val="24"/>
                <w:lang w:val="nl-BE" w:eastAsia="fr-BE"/>
              </w:rPr>
              <w:br/>
              <w:t>   § 4. Met " onder vergelijkbare omstandigheden " worden de producten die potentieel gecontamineerd zijn (zelfde batch, zelfde samenstelling, ...) bedoeld. Dit zal moeten blijken uit de gevaren analyse.</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t xml:space="preserve">Art. </w:t>
            </w:r>
            <w:proofErr w:type="gramEnd"/>
            <w:r w:rsidRPr="006E3C96">
              <w:rPr>
                <w:rFonts w:ascii="Times New Roman" w:eastAsia="Times New Roman" w:hAnsi="Times New Roman" w:cs="Times New Roman"/>
                <w:b/>
                <w:bCs/>
                <w:sz w:val="24"/>
                <w:szCs w:val="24"/>
                <w:lang w:val="nl-BE" w:eastAsia="fr-BE"/>
              </w:rPr>
              <w:t>9. De sector was van mening dat het begrip " gids " gedefinieerd moet worden. Bijlage III geeft hierover echter voldoende duidelijkheid zodat een dergelijke definitie niet vereist is.</w:t>
            </w:r>
            <w:r w:rsidRPr="006E3C96">
              <w:rPr>
                <w:rFonts w:ascii="Times New Roman" w:eastAsia="Times New Roman" w:hAnsi="Times New Roman" w:cs="Times New Roman"/>
                <w:b/>
                <w:bCs/>
                <w:sz w:val="24"/>
                <w:szCs w:val="24"/>
                <w:lang w:val="nl-BE" w:eastAsia="fr-BE"/>
              </w:rPr>
              <w:br/>
              <w:t xml:space="preserve">   Bestaande kwaliteitsborgingssystemen zullen gehanteerd kunnen worden voor zover ze voldoen aan alle wettelijke bepalingen. </w:t>
            </w:r>
            <w:proofErr w:type="gramStart"/>
            <w:r w:rsidRPr="006E3C96">
              <w:rPr>
                <w:rFonts w:ascii="Times New Roman" w:eastAsia="Times New Roman" w:hAnsi="Times New Roman" w:cs="Times New Roman"/>
                <w:b/>
                <w:bCs/>
                <w:sz w:val="24"/>
                <w:szCs w:val="24"/>
                <w:lang w:val="nl-BE" w:eastAsia="fr-BE"/>
              </w:rPr>
              <w:t xml:space="preserve">Indien bepaalde gidsen elementen bevatten die niet vallen onder de bevoegdheid van het Agentschap dan moeten deze zich in afzonderlijke bijlagen bevinden om praktische en juridische problemen te voorkomen. </w:t>
            </w:r>
            <w:proofErr w:type="gramEnd"/>
            <w:r w:rsidRPr="006E3C96">
              <w:rPr>
                <w:rFonts w:ascii="Times New Roman" w:eastAsia="Times New Roman" w:hAnsi="Times New Roman" w:cs="Times New Roman"/>
                <w:b/>
                <w:bCs/>
                <w:sz w:val="24"/>
                <w:szCs w:val="24"/>
                <w:lang w:val="nl-BE" w:eastAsia="fr-BE"/>
              </w:rPr>
              <w:t xml:space="preserve">De goedkeuring door het FAVV blijft beperkt tot deze bepalingen die onder haar </w:t>
            </w:r>
            <w:r w:rsidRPr="006E3C96">
              <w:rPr>
                <w:rFonts w:ascii="Times New Roman" w:eastAsia="Times New Roman" w:hAnsi="Times New Roman" w:cs="Times New Roman"/>
                <w:b/>
                <w:bCs/>
                <w:sz w:val="24"/>
                <w:szCs w:val="24"/>
                <w:lang w:val="nl-BE" w:eastAsia="fr-BE"/>
              </w:rPr>
              <w:lastRenderedPageBreak/>
              <w:t>bevoegdheid vallen.</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t xml:space="preserve">Art. </w:t>
            </w:r>
            <w:proofErr w:type="gramEnd"/>
            <w:r w:rsidRPr="006E3C96">
              <w:rPr>
                <w:rFonts w:ascii="Times New Roman" w:eastAsia="Times New Roman" w:hAnsi="Times New Roman" w:cs="Times New Roman"/>
                <w:b/>
                <w:bCs/>
                <w:sz w:val="24"/>
                <w:szCs w:val="24"/>
                <w:lang w:val="nl-BE" w:eastAsia="fr-BE"/>
              </w:rPr>
              <w:t xml:space="preserve">10. </w:t>
            </w:r>
            <w:proofErr w:type="gramStart"/>
            <w:r w:rsidRPr="006E3C96">
              <w:rPr>
                <w:rFonts w:ascii="Times New Roman" w:eastAsia="Times New Roman" w:hAnsi="Times New Roman" w:cs="Times New Roman"/>
                <w:b/>
                <w:bCs/>
                <w:sz w:val="24"/>
                <w:szCs w:val="24"/>
                <w:lang w:val="nl-BE" w:eastAsia="fr-BE"/>
              </w:rPr>
              <w:t>De</w:t>
            </w:r>
            <w:proofErr w:type="gramEnd"/>
            <w:r w:rsidRPr="006E3C96">
              <w:rPr>
                <w:rFonts w:ascii="Times New Roman" w:eastAsia="Times New Roman" w:hAnsi="Times New Roman" w:cs="Times New Roman"/>
                <w:b/>
                <w:bCs/>
                <w:sz w:val="24"/>
                <w:szCs w:val="24"/>
                <w:lang w:val="nl-BE" w:eastAsia="fr-BE"/>
              </w:rPr>
              <w:t xml:space="preserve"> audit kan uitgevoerd worden door een buitenlands certificeringsorganisme dat erkend is door het Agentschap. Het buitenlands certificeringsorganisme moet daarvoor echter wel met het Belgisch </w:t>
            </w:r>
            <w:proofErr w:type="spellStart"/>
            <w:r w:rsidRPr="006E3C96">
              <w:rPr>
                <w:rFonts w:ascii="Times New Roman" w:eastAsia="Times New Roman" w:hAnsi="Times New Roman" w:cs="Times New Roman"/>
                <w:b/>
                <w:bCs/>
                <w:sz w:val="24"/>
                <w:szCs w:val="24"/>
                <w:lang w:val="nl-BE" w:eastAsia="fr-BE"/>
              </w:rPr>
              <w:t>referentieel</w:t>
            </w:r>
            <w:proofErr w:type="spellEnd"/>
            <w:r w:rsidRPr="006E3C96">
              <w:rPr>
                <w:rFonts w:ascii="Times New Roman" w:eastAsia="Times New Roman" w:hAnsi="Times New Roman" w:cs="Times New Roman"/>
                <w:b/>
                <w:bCs/>
                <w:sz w:val="24"/>
                <w:szCs w:val="24"/>
                <w:lang w:val="nl-BE" w:eastAsia="fr-BE"/>
              </w:rPr>
              <w:t xml:space="preserve"> een accreditatie aanvragen bij het accreditatie organisme van zijn land. Als het Agentschap gekozen heeft om de validatie van een systeem te delegeren, kan de exploitant zelf kiezen welk certificeringsorganisme hij wil voor zover deze daartoe erkend is door het Agentschap.</w:t>
            </w:r>
            <w:r w:rsidRPr="006E3C96">
              <w:rPr>
                <w:rFonts w:ascii="Times New Roman" w:eastAsia="Times New Roman" w:hAnsi="Times New Roman" w:cs="Times New Roman"/>
                <w:b/>
                <w:bCs/>
                <w:sz w:val="24"/>
                <w:szCs w:val="24"/>
                <w:lang w:val="nl-BE" w:eastAsia="fr-BE"/>
              </w:rPr>
              <w:br/>
              <w:t>   De sector vroeg om een geschillenprocedure in te stellen in geval er zich conflictsituaties zouden voordoen tussen een bedrijf en een certificeringsorganisme. Dit is echter de bevoegdheid van het accreditatie organisme (</w:t>
            </w:r>
            <w:proofErr w:type="spellStart"/>
            <w:r w:rsidRPr="006E3C96">
              <w:rPr>
                <w:rFonts w:ascii="Times New Roman" w:eastAsia="Times New Roman" w:hAnsi="Times New Roman" w:cs="Times New Roman"/>
                <w:b/>
                <w:bCs/>
                <w:sz w:val="24"/>
                <w:szCs w:val="24"/>
                <w:lang w:val="nl-BE" w:eastAsia="fr-BE"/>
              </w:rPr>
              <w:t>Belac</w:t>
            </w:r>
            <w:proofErr w:type="spellEnd"/>
            <w:r w:rsidRPr="006E3C96">
              <w:rPr>
                <w:rFonts w:ascii="Times New Roman" w:eastAsia="Times New Roman" w:hAnsi="Times New Roman" w:cs="Times New Roman"/>
                <w:b/>
                <w:bCs/>
                <w:sz w:val="24"/>
                <w:szCs w:val="24"/>
                <w:lang w:val="nl-BE" w:eastAsia="fr-BE"/>
              </w:rPr>
              <w:t xml:space="preserve"> voor België). Het Agentschap kan niet tussenkomen bij een negatief advies van een certificeringsorganisme. Zij staat echter wel in voor de interpretatie van de wettelijke teksten en kan dus wel tussenkomen bij een interpretatieverschil van reglementaire bepalingen.</w:t>
            </w:r>
            <w:r w:rsidRPr="006E3C96">
              <w:rPr>
                <w:rFonts w:ascii="Times New Roman" w:eastAsia="Times New Roman" w:hAnsi="Times New Roman" w:cs="Times New Roman"/>
                <w:b/>
                <w:bCs/>
                <w:sz w:val="24"/>
                <w:szCs w:val="24"/>
                <w:lang w:val="nl-BE" w:eastAsia="fr-BE"/>
              </w:rPr>
              <w:br/>
              <w:t>   § 1. 1° De validatie van de toepassing is het uitvoeren van een audit waarbij de toepassing van, voor zover deze bestaat, de gids per exploitatie geverifieerd wordt. De certificeringsorganismen kunnen in dit kader enkel goedgekeurde gidsen valideren.</w:t>
            </w:r>
            <w:r w:rsidRPr="006E3C96">
              <w:rPr>
                <w:rFonts w:ascii="Times New Roman" w:eastAsia="Times New Roman" w:hAnsi="Times New Roman" w:cs="Times New Roman"/>
                <w:b/>
                <w:bCs/>
                <w:sz w:val="24"/>
                <w:szCs w:val="24"/>
                <w:lang w:val="nl-BE" w:eastAsia="fr-BE"/>
              </w:rPr>
              <w:br/>
              <w:t>   § 2. 2° De mogelijkheid om andere klassieke controles toe te vertrouwen aan certificeringsorganismen is voorzien maar ze is beperkt tot uitzonderlijke gevallen. In geval bijvoorbeeld van een crisis als gevolg van een contaminatie in de voedselketen moet de mogelijkheid gegeven worden aan het FAVV om beroep te doen op dergelijke organismen om haar verplichtingen (bemonstering, controle op de terugroeping van gecontamineerde producten, enz. ...) na te komen.</w:t>
            </w:r>
            <w:r w:rsidRPr="006E3C96">
              <w:rPr>
                <w:rFonts w:ascii="Times New Roman" w:eastAsia="Times New Roman" w:hAnsi="Times New Roman" w:cs="Times New Roman"/>
                <w:b/>
                <w:bCs/>
                <w:sz w:val="24"/>
                <w:szCs w:val="24"/>
                <w:lang w:val="nl-BE" w:eastAsia="fr-BE"/>
              </w:rPr>
              <w:br/>
              <w:t>   Het Agentschap blijft in ieder geval bevoegd om de inbreuken aan het parket aan te geven.</w:t>
            </w:r>
            <w:r w:rsidRPr="006E3C96">
              <w:rPr>
                <w:rFonts w:ascii="Times New Roman" w:eastAsia="Times New Roman" w:hAnsi="Times New Roman" w:cs="Times New Roman"/>
                <w:b/>
                <w:bCs/>
                <w:sz w:val="24"/>
                <w:szCs w:val="24"/>
                <w:lang w:val="nl-BE" w:eastAsia="fr-BE"/>
              </w:rPr>
              <w:br/>
              <w:t>   </w:t>
            </w:r>
            <w:proofErr w:type="gramStart"/>
            <w:r w:rsidRPr="006E3C96">
              <w:rPr>
                <w:rFonts w:ascii="Times New Roman" w:eastAsia="Times New Roman" w:hAnsi="Times New Roman" w:cs="Times New Roman"/>
                <w:b/>
                <w:bCs/>
                <w:sz w:val="24"/>
                <w:szCs w:val="24"/>
                <w:lang w:val="nl-BE" w:eastAsia="fr-BE"/>
              </w:rPr>
              <w:t xml:space="preserve">Art. </w:t>
            </w:r>
            <w:proofErr w:type="gramEnd"/>
            <w:r w:rsidRPr="006E3C96">
              <w:rPr>
                <w:rFonts w:ascii="Times New Roman" w:eastAsia="Times New Roman" w:hAnsi="Times New Roman" w:cs="Times New Roman"/>
                <w:b/>
                <w:bCs/>
                <w:sz w:val="24"/>
                <w:szCs w:val="24"/>
                <w:lang w:val="nl-BE" w:eastAsia="fr-BE"/>
              </w:rPr>
              <w:t>11. : Deze langere termijn voor de primaire productie is gerechtvaardigd aangezien teelthistoriek belangrijke informatie kan opleveren met het oog op de veiligheid van de voedselketen.</w:t>
            </w:r>
            <w:r w:rsidRPr="006E3C96">
              <w:rPr>
                <w:rFonts w:ascii="Times New Roman" w:eastAsia="Times New Roman" w:hAnsi="Times New Roman" w:cs="Times New Roman"/>
                <w:b/>
                <w:bCs/>
                <w:sz w:val="24"/>
                <w:szCs w:val="24"/>
                <w:lang w:val="nl-BE" w:eastAsia="fr-BE"/>
              </w:rPr>
              <w:br/>
              <w:t>   De mogelijkheid tot afwijking is voorzien. Dit zou bijvoorbeeld voor producten met een beperkte houdbaarheid het geval kunnen zijn.</w:t>
            </w:r>
            <w:r w:rsidRPr="006E3C96">
              <w:rPr>
                <w:rFonts w:ascii="Times New Roman" w:eastAsia="Times New Roman" w:hAnsi="Times New Roman" w:cs="Times New Roman"/>
                <w:b/>
                <w:bCs/>
                <w:sz w:val="24"/>
                <w:szCs w:val="24"/>
                <w:lang w:val="nl-BE" w:eastAsia="fr-BE"/>
              </w:rPr>
              <w:br/>
              <w:t>   De Minister kan afwijkingen toestaan op de bewaartermijnen van documenten in bepaalde sectoren als de veiligheid van de voedselketen dit toelaat en indien er zich problemen voordoen bij het bewaren van de informatie.</w:t>
            </w:r>
            <w:r w:rsidRPr="006E3C96">
              <w:rPr>
                <w:rFonts w:ascii="Times New Roman" w:eastAsia="Times New Roman" w:hAnsi="Times New Roman" w:cs="Times New Roman"/>
                <w:b/>
                <w:bCs/>
                <w:sz w:val="24"/>
                <w:szCs w:val="24"/>
                <w:lang w:val="nl-BE" w:eastAsia="fr-BE"/>
              </w:rPr>
              <w:br/>
              <w:t>   Wij hebben de eer te zijn,</w:t>
            </w:r>
            <w:r w:rsidRPr="006E3C96">
              <w:rPr>
                <w:rFonts w:ascii="Times New Roman" w:eastAsia="Times New Roman" w:hAnsi="Times New Roman" w:cs="Times New Roman"/>
                <w:b/>
                <w:bCs/>
                <w:sz w:val="24"/>
                <w:szCs w:val="24"/>
                <w:lang w:val="nl-BE" w:eastAsia="fr-BE"/>
              </w:rPr>
              <w:br/>
              <w:t>   Sire,</w:t>
            </w:r>
            <w:r w:rsidRPr="006E3C96">
              <w:rPr>
                <w:rFonts w:ascii="Times New Roman" w:eastAsia="Times New Roman" w:hAnsi="Times New Roman" w:cs="Times New Roman"/>
                <w:b/>
                <w:bCs/>
                <w:sz w:val="24"/>
                <w:szCs w:val="24"/>
                <w:lang w:val="nl-BE" w:eastAsia="fr-BE"/>
              </w:rPr>
              <w:br/>
              <w:t xml:space="preserve">   van Uwe </w:t>
            </w:r>
            <w:proofErr w:type="gramStart"/>
            <w:r w:rsidRPr="006E3C96">
              <w:rPr>
                <w:rFonts w:ascii="Times New Roman" w:eastAsia="Times New Roman" w:hAnsi="Times New Roman" w:cs="Times New Roman"/>
                <w:b/>
                <w:bCs/>
                <w:sz w:val="24"/>
                <w:szCs w:val="24"/>
                <w:lang w:val="nl-BE" w:eastAsia="fr-BE"/>
              </w:rPr>
              <w:t>Majesteit,</w:t>
            </w:r>
            <w:r w:rsidRPr="006E3C96">
              <w:rPr>
                <w:rFonts w:ascii="Times New Roman" w:eastAsia="Times New Roman" w:hAnsi="Times New Roman" w:cs="Times New Roman"/>
                <w:b/>
                <w:bCs/>
                <w:sz w:val="24"/>
                <w:szCs w:val="24"/>
                <w:lang w:val="nl-BE" w:eastAsia="fr-BE"/>
              </w:rPr>
              <w:br/>
              <w:t>   </w:t>
            </w:r>
            <w:proofErr w:type="gramEnd"/>
            <w:r w:rsidRPr="006E3C96">
              <w:rPr>
                <w:rFonts w:ascii="Times New Roman" w:eastAsia="Times New Roman" w:hAnsi="Times New Roman" w:cs="Times New Roman"/>
                <w:b/>
                <w:bCs/>
                <w:sz w:val="24"/>
                <w:szCs w:val="24"/>
                <w:lang w:val="nl-BE" w:eastAsia="fr-BE"/>
              </w:rPr>
              <w:t>de zeer eerbiedige en zeer getrouwe dienaars.</w:t>
            </w:r>
            <w:r w:rsidRPr="006E3C96">
              <w:rPr>
                <w:rFonts w:ascii="Times New Roman" w:eastAsia="Times New Roman" w:hAnsi="Times New Roman" w:cs="Times New Roman"/>
                <w:b/>
                <w:bCs/>
                <w:sz w:val="24"/>
                <w:szCs w:val="24"/>
                <w:lang w:val="nl-BE" w:eastAsia="fr-BE"/>
              </w:rPr>
              <w:br/>
              <w:t>   </w:t>
            </w:r>
            <w:r w:rsidRPr="006E3C96">
              <w:rPr>
                <w:rFonts w:ascii="Times New Roman" w:eastAsia="Times New Roman" w:hAnsi="Times New Roman" w:cs="Times New Roman"/>
                <w:b/>
                <w:bCs/>
                <w:sz w:val="24"/>
                <w:szCs w:val="24"/>
                <w:lang w:eastAsia="fr-BE"/>
              </w:rPr>
              <w:t xml:space="preserve">De </w:t>
            </w:r>
            <w:proofErr w:type="spellStart"/>
            <w:r w:rsidRPr="006E3C96">
              <w:rPr>
                <w:rFonts w:ascii="Times New Roman" w:eastAsia="Times New Roman" w:hAnsi="Times New Roman" w:cs="Times New Roman"/>
                <w:b/>
                <w:bCs/>
                <w:sz w:val="24"/>
                <w:szCs w:val="24"/>
                <w:lang w:eastAsia="fr-BE"/>
              </w:rPr>
              <w:t>Minister</w:t>
            </w:r>
            <w:proofErr w:type="spellEnd"/>
            <w:r w:rsidRPr="006E3C96">
              <w:rPr>
                <w:rFonts w:ascii="Times New Roman" w:eastAsia="Times New Roman" w:hAnsi="Times New Roman" w:cs="Times New Roman"/>
                <w:b/>
                <w:bCs/>
                <w:sz w:val="24"/>
                <w:szCs w:val="24"/>
                <w:lang w:eastAsia="fr-BE"/>
              </w:rPr>
              <w:t xml:space="preserve"> van Sociale </w:t>
            </w:r>
            <w:proofErr w:type="spellStart"/>
            <w:r w:rsidRPr="006E3C96">
              <w:rPr>
                <w:rFonts w:ascii="Times New Roman" w:eastAsia="Times New Roman" w:hAnsi="Times New Roman" w:cs="Times New Roman"/>
                <w:b/>
                <w:bCs/>
                <w:sz w:val="24"/>
                <w:szCs w:val="24"/>
                <w:lang w:eastAsia="fr-BE"/>
              </w:rPr>
              <w:t>Zaken</w:t>
            </w:r>
            <w:proofErr w:type="spellEnd"/>
            <w:r w:rsidRPr="006E3C96">
              <w:rPr>
                <w:rFonts w:ascii="Times New Roman" w:eastAsia="Times New Roman" w:hAnsi="Times New Roman" w:cs="Times New Roman"/>
                <w:b/>
                <w:bCs/>
                <w:sz w:val="24"/>
                <w:szCs w:val="24"/>
                <w:lang w:eastAsia="fr-BE"/>
              </w:rPr>
              <w:t xml:space="preserve"> en </w:t>
            </w:r>
            <w:proofErr w:type="spellStart"/>
            <w:r w:rsidRPr="006E3C96">
              <w:rPr>
                <w:rFonts w:ascii="Times New Roman" w:eastAsia="Times New Roman" w:hAnsi="Times New Roman" w:cs="Times New Roman"/>
                <w:b/>
                <w:bCs/>
                <w:sz w:val="24"/>
                <w:szCs w:val="24"/>
                <w:lang w:eastAsia="fr-BE"/>
              </w:rPr>
              <w:t>Volksgezondheid</w:t>
            </w:r>
            <w:proofErr w:type="spellEnd"/>
            <w:r w:rsidRPr="006E3C96">
              <w:rPr>
                <w:rFonts w:ascii="Times New Roman" w:eastAsia="Times New Roman" w:hAnsi="Times New Roman" w:cs="Times New Roman"/>
                <w:b/>
                <w:bCs/>
                <w:sz w:val="24"/>
                <w:szCs w:val="24"/>
                <w:lang w:eastAsia="fr-BE"/>
              </w:rPr>
              <w:t>,</w:t>
            </w:r>
            <w:r w:rsidRPr="006E3C96">
              <w:rPr>
                <w:rFonts w:ascii="Times New Roman" w:eastAsia="Times New Roman" w:hAnsi="Times New Roman" w:cs="Times New Roman"/>
                <w:b/>
                <w:bCs/>
                <w:sz w:val="24"/>
                <w:szCs w:val="24"/>
                <w:lang w:eastAsia="fr-BE"/>
              </w:rPr>
              <w:br/>
              <w:t>   R. DEMOTTE</w:t>
            </w:r>
          </w:p>
        </w:tc>
      </w:tr>
    </w:tbl>
    <w:p w:rsidR="006E3C96" w:rsidRPr="006E3C96" w:rsidRDefault="006E3C96" w:rsidP="006E3C96">
      <w:pPr>
        <w:spacing w:after="0" w:line="240" w:lineRule="auto"/>
        <w:rPr>
          <w:rFonts w:ascii="Times New Roman" w:eastAsia="Times New Roman" w:hAnsi="Times New Roman" w:cs="Times New Roman"/>
          <w:sz w:val="24"/>
          <w:szCs w:val="24"/>
          <w:lang w:eastAsia="fr-BE"/>
        </w:rPr>
      </w:pPr>
      <w:bookmarkStart w:id="55" w:name="end"/>
      <w:bookmarkEnd w:id="55"/>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453"/>
        <w:gridCol w:w="1440"/>
        <w:gridCol w:w="1440"/>
        <w:gridCol w:w="2064"/>
        <w:gridCol w:w="1530"/>
        <w:gridCol w:w="1265"/>
      </w:tblGrid>
      <w:tr w:rsidR="006E3C96" w:rsidRPr="006E3C96" w:rsidTr="006E3C96">
        <w:trPr>
          <w:gridAfter w:val="1"/>
          <w:wAfter w:w="1836"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hyperlink r:id="rId90" w:anchor="top" w:tgtFrame="_self" w:history="1">
              <w:r w:rsidRPr="006E3C96">
                <w:rPr>
                  <w:rFonts w:ascii="Times New Roman" w:eastAsia="Times New Roman" w:hAnsi="Times New Roman" w:cs="Times New Roman"/>
                  <w:b/>
                  <w:bCs/>
                  <w:color w:val="0000FF"/>
                  <w:sz w:val="24"/>
                  <w:szCs w:val="24"/>
                  <w:u w:val="single"/>
                  <w:lang w:eastAsia="fr-BE"/>
                </w:rPr>
                <w:t>Begin</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hyperlink r:id="rId91" w:anchor="hit1" w:tgtFrame="_self" w:history="1">
              <w:proofErr w:type="spellStart"/>
              <w:r w:rsidRPr="006E3C96">
                <w:rPr>
                  <w:rFonts w:ascii="Times New Roman" w:eastAsia="Times New Roman" w:hAnsi="Times New Roman" w:cs="Times New Roman"/>
                  <w:b/>
                  <w:bCs/>
                  <w:color w:val="0000FF"/>
                  <w:sz w:val="24"/>
                  <w:szCs w:val="24"/>
                  <w:u w:val="single"/>
                  <w:lang w:eastAsia="fr-BE"/>
                </w:rPr>
                <w:t>Eerste</w:t>
              </w:r>
              <w:proofErr w:type="spellEnd"/>
              <w:r w:rsidRPr="006E3C96">
                <w:rPr>
                  <w:rFonts w:ascii="Times New Roman" w:eastAsia="Times New Roman" w:hAnsi="Times New Roman" w:cs="Times New Roman"/>
                  <w:b/>
                  <w:bCs/>
                  <w:color w:val="0000FF"/>
                  <w:sz w:val="24"/>
                  <w:szCs w:val="24"/>
                  <w:u w:val="single"/>
                  <w:lang w:eastAsia="fr-BE"/>
                </w:rPr>
                <w:t xml:space="preserve"> </w:t>
              </w:r>
              <w:proofErr w:type="spellStart"/>
              <w:r w:rsidRPr="006E3C96">
                <w:rPr>
                  <w:rFonts w:ascii="Times New Roman" w:eastAsia="Times New Roman" w:hAnsi="Times New Roman" w:cs="Times New Roman"/>
                  <w:b/>
                  <w:bCs/>
                  <w:color w:val="0000FF"/>
                  <w:sz w:val="24"/>
                  <w:szCs w:val="24"/>
                  <w:u w:val="single"/>
                  <w:lang w:eastAsia="fr-BE"/>
                </w:rPr>
                <w:t>woord</w:t>
              </w:r>
              <w:proofErr w:type="spellEnd"/>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hyperlink r:id="rId92" w:anchor="hit0" w:tgtFrame="_self" w:history="1">
              <w:proofErr w:type="spellStart"/>
              <w:r w:rsidRPr="006E3C96">
                <w:rPr>
                  <w:rFonts w:ascii="Times New Roman" w:eastAsia="Times New Roman" w:hAnsi="Times New Roman" w:cs="Times New Roman"/>
                  <w:b/>
                  <w:bCs/>
                  <w:color w:val="0000FF"/>
                  <w:sz w:val="24"/>
                  <w:szCs w:val="24"/>
                  <w:u w:val="single"/>
                  <w:lang w:eastAsia="fr-BE"/>
                </w:rPr>
                <w:t>Laatste</w:t>
              </w:r>
              <w:proofErr w:type="spellEnd"/>
              <w:r w:rsidRPr="006E3C96">
                <w:rPr>
                  <w:rFonts w:ascii="Times New Roman" w:eastAsia="Times New Roman" w:hAnsi="Times New Roman" w:cs="Times New Roman"/>
                  <w:b/>
                  <w:bCs/>
                  <w:color w:val="0000FF"/>
                  <w:sz w:val="24"/>
                  <w:szCs w:val="24"/>
                  <w:u w:val="single"/>
                  <w:lang w:eastAsia="fr-BE"/>
                </w:rPr>
                <w:t xml:space="preserve"> </w:t>
              </w:r>
              <w:proofErr w:type="spellStart"/>
              <w:r w:rsidRPr="006E3C96">
                <w:rPr>
                  <w:rFonts w:ascii="Times New Roman" w:eastAsia="Times New Roman" w:hAnsi="Times New Roman" w:cs="Times New Roman"/>
                  <w:b/>
                  <w:bCs/>
                  <w:color w:val="0000FF"/>
                  <w:sz w:val="24"/>
                  <w:szCs w:val="24"/>
                  <w:u w:val="single"/>
                  <w:lang w:eastAsia="fr-BE"/>
                </w:rPr>
                <w:t>woord</w:t>
              </w:r>
              <w:proofErr w:type="spellEnd"/>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hyperlink r:id="rId93" w:anchor="modification" w:history="1">
              <w:proofErr w:type="spellStart"/>
              <w:r w:rsidRPr="006E3C96">
                <w:rPr>
                  <w:rFonts w:ascii="Times New Roman" w:eastAsia="Times New Roman" w:hAnsi="Times New Roman" w:cs="Times New Roman"/>
                  <w:b/>
                  <w:bCs/>
                  <w:color w:val="0000FF"/>
                  <w:sz w:val="24"/>
                  <w:szCs w:val="24"/>
                  <w:u w:val="single"/>
                  <w:lang w:eastAsia="fr-BE"/>
                </w:rPr>
                <w:t>Wijziging</w:t>
              </w:r>
              <w:proofErr w:type="spellEnd"/>
              <w:r w:rsidRPr="006E3C96">
                <w:rPr>
                  <w:rFonts w:ascii="Times New Roman" w:eastAsia="Times New Roman" w:hAnsi="Times New Roman" w:cs="Times New Roman"/>
                  <w:b/>
                  <w:bCs/>
                  <w:color w:val="0000FF"/>
                  <w:sz w:val="24"/>
                  <w:szCs w:val="24"/>
                  <w:u w:val="single"/>
                  <w:lang w:eastAsia="fr-BE"/>
                </w:rPr>
                <w:t>(en)</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hyperlink r:id="rId94" w:anchor="preambule" w:history="1">
              <w:proofErr w:type="spellStart"/>
              <w:r w:rsidRPr="006E3C96">
                <w:rPr>
                  <w:rFonts w:ascii="Times New Roman" w:eastAsia="Times New Roman" w:hAnsi="Times New Roman" w:cs="Times New Roman"/>
                  <w:b/>
                  <w:bCs/>
                  <w:color w:val="0000FF"/>
                  <w:sz w:val="24"/>
                  <w:szCs w:val="24"/>
                  <w:u w:val="single"/>
                  <w:lang w:eastAsia="fr-BE"/>
                </w:rPr>
                <w:t>Aanhef</w:t>
              </w:r>
              <w:proofErr w:type="spellEnd"/>
            </w:hyperlink>
          </w:p>
        </w:tc>
      </w:tr>
      <w:tr w:rsidR="006E3C96" w:rsidRPr="006E3C96" w:rsidTr="006E3C96">
        <w:trPr>
          <w:gridAfter w:val="1"/>
          <w:wAfter w:w="1836"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hyperlink r:id="rId95" w:anchor="rapportroi" w:history="1">
              <w:proofErr w:type="spellStart"/>
              <w:r w:rsidRPr="006E3C96">
                <w:rPr>
                  <w:rFonts w:ascii="Times New Roman" w:eastAsia="Times New Roman" w:hAnsi="Times New Roman" w:cs="Times New Roman"/>
                  <w:b/>
                  <w:bCs/>
                  <w:color w:val="0000FF"/>
                  <w:sz w:val="24"/>
                  <w:szCs w:val="24"/>
                  <w:u w:val="single"/>
                  <w:lang w:eastAsia="fr-BE"/>
                </w:rPr>
                <w:t>Verslag</w:t>
              </w:r>
              <w:proofErr w:type="spellEnd"/>
              <w:r w:rsidRPr="006E3C96">
                <w:rPr>
                  <w:rFonts w:ascii="Times New Roman" w:eastAsia="Times New Roman" w:hAnsi="Times New Roman" w:cs="Times New Roman"/>
                  <w:b/>
                  <w:bCs/>
                  <w:color w:val="0000FF"/>
                  <w:sz w:val="24"/>
                  <w:szCs w:val="24"/>
                  <w:u w:val="single"/>
                  <w:lang w:eastAsia="fr-BE"/>
                </w:rPr>
                <w:t xml:space="preserve"> </w:t>
              </w:r>
              <w:proofErr w:type="spellStart"/>
              <w:r w:rsidRPr="006E3C96">
                <w:rPr>
                  <w:rFonts w:ascii="Times New Roman" w:eastAsia="Times New Roman" w:hAnsi="Times New Roman" w:cs="Times New Roman"/>
                  <w:b/>
                  <w:bCs/>
                  <w:color w:val="0000FF"/>
                  <w:sz w:val="24"/>
                  <w:szCs w:val="24"/>
                  <w:u w:val="single"/>
                  <w:lang w:eastAsia="fr-BE"/>
                </w:rPr>
                <w:t>aan</w:t>
              </w:r>
              <w:proofErr w:type="spellEnd"/>
              <w:r w:rsidRPr="006E3C96">
                <w:rPr>
                  <w:rFonts w:ascii="Times New Roman" w:eastAsia="Times New Roman" w:hAnsi="Times New Roman" w:cs="Times New Roman"/>
                  <w:b/>
                  <w:bCs/>
                  <w:color w:val="0000FF"/>
                  <w:sz w:val="24"/>
                  <w:szCs w:val="24"/>
                  <w:u w:val="single"/>
                  <w:lang w:eastAsia="fr-BE"/>
                </w:rPr>
                <w:t xml:space="preserve"> de Koning</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hyperlink r:id="rId96" w:anchor="tablematiere" w:history="1">
              <w:proofErr w:type="spellStart"/>
              <w:r w:rsidRPr="006E3C96">
                <w:rPr>
                  <w:rFonts w:ascii="Times New Roman" w:eastAsia="Times New Roman" w:hAnsi="Times New Roman" w:cs="Times New Roman"/>
                  <w:b/>
                  <w:bCs/>
                  <w:color w:val="0000FF"/>
                  <w:sz w:val="24"/>
                  <w:szCs w:val="24"/>
                  <w:u w:val="single"/>
                  <w:lang w:eastAsia="fr-BE"/>
                </w:rPr>
                <w:t>Inhoudstafel</w:t>
              </w:r>
              <w:proofErr w:type="spellEnd"/>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hyperlink r:id="rId97" w:tgtFrame="_parent" w:history="1">
              <w:r w:rsidRPr="006E3C96">
                <w:rPr>
                  <w:rFonts w:ascii="Times New Roman" w:eastAsia="Times New Roman" w:hAnsi="Times New Roman" w:cs="Times New Roman"/>
                  <w:b/>
                  <w:bCs/>
                  <w:color w:val="0000FF"/>
                  <w:sz w:val="24"/>
                  <w:szCs w:val="24"/>
                  <w:u w:val="single"/>
                  <w:lang w:eastAsia="fr-BE"/>
                </w:rPr>
                <w:t xml:space="preserve">10 </w:t>
              </w:r>
              <w:proofErr w:type="spellStart"/>
              <w:r w:rsidRPr="006E3C96">
                <w:rPr>
                  <w:rFonts w:ascii="Times New Roman" w:eastAsia="Times New Roman" w:hAnsi="Times New Roman" w:cs="Times New Roman"/>
                  <w:b/>
                  <w:bCs/>
                  <w:color w:val="0000FF"/>
                  <w:sz w:val="24"/>
                  <w:szCs w:val="24"/>
                  <w:u w:val="single"/>
                  <w:lang w:eastAsia="fr-BE"/>
                </w:rPr>
                <w:t>uitvoeringbesluiten</w:t>
              </w:r>
              <w:proofErr w:type="spellEnd"/>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hyperlink r:id="rId98" w:tgtFrame="_parent" w:history="1">
              <w:r w:rsidRPr="006E3C96">
                <w:rPr>
                  <w:rFonts w:ascii="Times New Roman" w:eastAsia="Times New Roman" w:hAnsi="Times New Roman" w:cs="Times New Roman"/>
                  <w:b/>
                  <w:bCs/>
                  <w:color w:val="0000FF"/>
                  <w:sz w:val="24"/>
                  <w:szCs w:val="24"/>
                  <w:u w:val="single"/>
                  <w:lang w:eastAsia="fr-BE"/>
                </w:rPr>
                <w:t xml:space="preserve">2 </w:t>
              </w:r>
              <w:proofErr w:type="spellStart"/>
              <w:r w:rsidRPr="006E3C96">
                <w:rPr>
                  <w:rFonts w:ascii="Times New Roman" w:eastAsia="Times New Roman" w:hAnsi="Times New Roman" w:cs="Times New Roman"/>
                  <w:b/>
                  <w:bCs/>
                  <w:color w:val="0000FF"/>
                  <w:sz w:val="24"/>
                  <w:szCs w:val="24"/>
                  <w:u w:val="single"/>
                  <w:lang w:eastAsia="fr-BE"/>
                </w:rPr>
                <w:t>gearchiveerde</w:t>
              </w:r>
              <w:proofErr w:type="spellEnd"/>
              <w:r w:rsidRPr="006E3C96">
                <w:rPr>
                  <w:rFonts w:ascii="Times New Roman" w:eastAsia="Times New Roman" w:hAnsi="Times New Roman" w:cs="Times New Roman"/>
                  <w:b/>
                  <w:bCs/>
                  <w:color w:val="0000FF"/>
                  <w:sz w:val="24"/>
                  <w:szCs w:val="24"/>
                  <w:u w:val="single"/>
                  <w:lang w:eastAsia="fr-BE"/>
                </w:rPr>
                <w:t xml:space="preserve"> </w:t>
              </w:r>
              <w:proofErr w:type="spellStart"/>
              <w:r w:rsidRPr="006E3C96">
                <w:rPr>
                  <w:rFonts w:ascii="Times New Roman" w:eastAsia="Times New Roman" w:hAnsi="Times New Roman" w:cs="Times New Roman"/>
                  <w:b/>
                  <w:bCs/>
                  <w:color w:val="0000FF"/>
                  <w:sz w:val="24"/>
                  <w:szCs w:val="24"/>
                  <w:u w:val="single"/>
                  <w:lang w:eastAsia="fr-BE"/>
                </w:rPr>
                <w:t>versies</w:t>
              </w:r>
              <w:proofErr w:type="spellEnd"/>
            </w:hyperlink>
          </w:p>
        </w:tc>
      </w:tr>
      <w:tr w:rsidR="006E3C96" w:rsidRPr="006E3C96" w:rsidTr="006E3C96">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b/>
                <w:bCs/>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rsidR="006E3C96" w:rsidRPr="006E3C96" w:rsidRDefault="006E3C96" w:rsidP="006E3C96">
            <w:pPr>
              <w:spacing w:after="0" w:line="240" w:lineRule="auto"/>
              <w:jc w:val="center"/>
              <w:rPr>
                <w:rFonts w:ascii="Times New Roman" w:eastAsia="Times New Roman" w:hAnsi="Times New Roman" w:cs="Times New Roman"/>
                <w:sz w:val="24"/>
                <w:szCs w:val="24"/>
                <w:lang w:eastAsia="fr-BE"/>
              </w:rPr>
            </w:pPr>
            <w:hyperlink r:id="rId99" w:tgtFrame="_blank" w:history="1">
              <w:proofErr w:type="spellStart"/>
              <w:r w:rsidRPr="006E3C96">
                <w:rPr>
                  <w:rFonts w:ascii="Times New Roman" w:eastAsia="Times New Roman" w:hAnsi="Times New Roman" w:cs="Times New Roman"/>
                  <w:b/>
                  <w:bCs/>
                  <w:color w:val="FF0000"/>
                  <w:sz w:val="24"/>
                  <w:szCs w:val="24"/>
                  <w:u w:val="single"/>
                  <w:lang w:eastAsia="fr-BE"/>
                </w:rPr>
                <w:t>Franstalige</w:t>
              </w:r>
              <w:proofErr w:type="spellEnd"/>
              <w:r w:rsidRPr="006E3C96">
                <w:rPr>
                  <w:rFonts w:ascii="Times New Roman" w:eastAsia="Times New Roman" w:hAnsi="Times New Roman" w:cs="Times New Roman"/>
                  <w:b/>
                  <w:bCs/>
                  <w:color w:val="FF0000"/>
                  <w:sz w:val="24"/>
                  <w:szCs w:val="24"/>
                  <w:u w:val="single"/>
                  <w:lang w:eastAsia="fr-BE"/>
                </w:rPr>
                <w:t xml:space="preserve"> </w:t>
              </w:r>
              <w:proofErr w:type="spellStart"/>
              <w:r w:rsidRPr="006E3C96">
                <w:rPr>
                  <w:rFonts w:ascii="Times New Roman" w:eastAsia="Times New Roman" w:hAnsi="Times New Roman" w:cs="Times New Roman"/>
                  <w:b/>
                  <w:bCs/>
                  <w:color w:val="FF0000"/>
                  <w:sz w:val="24"/>
                  <w:szCs w:val="24"/>
                  <w:u w:val="single"/>
                  <w:lang w:eastAsia="fr-BE"/>
                </w:rPr>
                <w:t>versie</w:t>
              </w:r>
              <w:proofErr w:type="spellEnd"/>
            </w:hyperlink>
          </w:p>
        </w:tc>
      </w:tr>
    </w:tbl>
    <w:p w:rsidR="0033212A" w:rsidRDefault="0033212A">
      <w:bookmarkStart w:id="56" w:name="_GoBack"/>
      <w:bookmarkEnd w:id="56"/>
    </w:p>
    <w:sectPr w:rsidR="003321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96"/>
    <w:rsid w:val="00040278"/>
    <w:rsid w:val="00064043"/>
    <w:rsid w:val="000661BE"/>
    <w:rsid w:val="00097188"/>
    <w:rsid w:val="000B15F9"/>
    <w:rsid w:val="000B4BF3"/>
    <w:rsid w:val="000D66EF"/>
    <w:rsid w:val="000E00E0"/>
    <w:rsid w:val="000E680B"/>
    <w:rsid w:val="0013712B"/>
    <w:rsid w:val="001619ED"/>
    <w:rsid w:val="00165415"/>
    <w:rsid w:val="00193ABE"/>
    <w:rsid w:val="001D2078"/>
    <w:rsid w:val="0022576A"/>
    <w:rsid w:val="00245C85"/>
    <w:rsid w:val="00287548"/>
    <w:rsid w:val="002C1AE9"/>
    <w:rsid w:val="002F3DBB"/>
    <w:rsid w:val="002F61C5"/>
    <w:rsid w:val="00301EC9"/>
    <w:rsid w:val="00305D66"/>
    <w:rsid w:val="0033212A"/>
    <w:rsid w:val="00354E1A"/>
    <w:rsid w:val="00362108"/>
    <w:rsid w:val="00367139"/>
    <w:rsid w:val="00376A56"/>
    <w:rsid w:val="003A34EA"/>
    <w:rsid w:val="003C339C"/>
    <w:rsid w:val="003C6C47"/>
    <w:rsid w:val="003E6C46"/>
    <w:rsid w:val="003F3151"/>
    <w:rsid w:val="00404562"/>
    <w:rsid w:val="00413F2B"/>
    <w:rsid w:val="004152FD"/>
    <w:rsid w:val="00454EC1"/>
    <w:rsid w:val="00461708"/>
    <w:rsid w:val="004B4E08"/>
    <w:rsid w:val="005115E2"/>
    <w:rsid w:val="00592BCC"/>
    <w:rsid w:val="005B3424"/>
    <w:rsid w:val="005C1D23"/>
    <w:rsid w:val="005C5B8E"/>
    <w:rsid w:val="005C61F4"/>
    <w:rsid w:val="0063065D"/>
    <w:rsid w:val="00664CE9"/>
    <w:rsid w:val="00673989"/>
    <w:rsid w:val="00697884"/>
    <w:rsid w:val="006A478D"/>
    <w:rsid w:val="006A5853"/>
    <w:rsid w:val="006E3C96"/>
    <w:rsid w:val="006F7C41"/>
    <w:rsid w:val="007057A7"/>
    <w:rsid w:val="00714AEF"/>
    <w:rsid w:val="00725574"/>
    <w:rsid w:val="0073633D"/>
    <w:rsid w:val="00764FE0"/>
    <w:rsid w:val="0077023D"/>
    <w:rsid w:val="00784179"/>
    <w:rsid w:val="008D34B5"/>
    <w:rsid w:val="009600F6"/>
    <w:rsid w:val="00973F74"/>
    <w:rsid w:val="009770FC"/>
    <w:rsid w:val="009B7676"/>
    <w:rsid w:val="00A00A80"/>
    <w:rsid w:val="00A0715F"/>
    <w:rsid w:val="00A730F5"/>
    <w:rsid w:val="00A74F41"/>
    <w:rsid w:val="00AA3DE8"/>
    <w:rsid w:val="00AC7E6F"/>
    <w:rsid w:val="00AD066A"/>
    <w:rsid w:val="00AD3F5E"/>
    <w:rsid w:val="00AF0A44"/>
    <w:rsid w:val="00AF4106"/>
    <w:rsid w:val="00B336D1"/>
    <w:rsid w:val="00B34AFA"/>
    <w:rsid w:val="00B8359E"/>
    <w:rsid w:val="00BD5B01"/>
    <w:rsid w:val="00C20492"/>
    <w:rsid w:val="00C2479E"/>
    <w:rsid w:val="00C30B6A"/>
    <w:rsid w:val="00C33A9A"/>
    <w:rsid w:val="00C73AA3"/>
    <w:rsid w:val="00C77B61"/>
    <w:rsid w:val="00CB5280"/>
    <w:rsid w:val="00CD6D8D"/>
    <w:rsid w:val="00D3563B"/>
    <w:rsid w:val="00D84109"/>
    <w:rsid w:val="00DF2827"/>
    <w:rsid w:val="00DF5794"/>
    <w:rsid w:val="00DF70E2"/>
    <w:rsid w:val="00E073D8"/>
    <w:rsid w:val="00E47960"/>
    <w:rsid w:val="00E64DD5"/>
    <w:rsid w:val="00EB77B0"/>
    <w:rsid w:val="00EE46C1"/>
    <w:rsid w:val="00FA2936"/>
    <w:rsid w:val="00FC7085"/>
    <w:rsid w:val="00FE69F9"/>
    <w:rsid w:val="00FF0D4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6E3C96"/>
  </w:style>
  <w:style w:type="character" w:styleId="Lienhypertexte">
    <w:name w:val="Hyperlink"/>
    <w:basedOn w:val="Policepardfaut"/>
    <w:uiPriority w:val="99"/>
    <w:semiHidden/>
    <w:unhideWhenUsed/>
    <w:rsid w:val="006E3C96"/>
    <w:rPr>
      <w:color w:val="0000FF"/>
      <w:u w:val="single"/>
    </w:rPr>
  </w:style>
  <w:style w:type="character" w:styleId="Lienhypertextesuivivisit">
    <w:name w:val="FollowedHyperlink"/>
    <w:basedOn w:val="Policepardfaut"/>
    <w:uiPriority w:val="99"/>
    <w:semiHidden/>
    <w:unhideWhenUsed/>
    <w:rsid w:val="006E3C9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6E3C96"/>
  </w:style>
  <w:style w:type="character" w:styleId="Lienhypertexte">
    <w:name w:val="Hyperlink"/>
    <w:basedOn w:val="Policepardfaut"/>
    <w:uiPriority w:val="99"/>
    <w:semiHidden/>
    <w:unhideWhenUsed/>
    <w:rsid w:val="006E3C96"/>
    <w:rPr>
      <w:color w:val="0000FF"/>
      <w:u w:val="single"/>
    </w:rPr>
  </w:style>
  <w:style w:type="character" w:styleId="Lienhypertextesuivivisit">
    <w:name w:val="FollowedHyperlink"/>
    <w:basedOn w:val="Policepardfaut"/>
    <w:uiPriority w:val="99"/>
    <w:semiHidden/>
    <w:unhideWhenUsed/>
    <w:rsid w:val="006E3C9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50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justice.just.fgov.be/cgi_loi/change_lg.pl?language=nl&amp;la=N&amp;table_name=wet&amp;cn=2011052612" TargetMode="External"/><Relationship Id="rId21"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34" Type="http://schemas.openxmlformats.org/officeDocument/2006/relationships/hyperlink" Target="http://www.ejustice.just.fgov.be/cgi_loi/change_lg.pl?language=nl&amp;la=N&amp;table_name=wet&amp;cn=2014031106" TargetMode="External"/><Relationship Id="rId42" Type="http://schemas.openxmlformats.org/officeDocument/2006/relationships/hyperlink" Target="http://www.ejustice.just.fgov.be/cgi_loi/change_lg.pl?language=nl&amp;la=N&amp;table_name=wet&amp;cn=2014031106" TargetMode="External"/><Relationship Id="rId47" Type="http://schemas.openxmlformats.org/officeDocument/2006/relationships/hyperlink" Target="http://www.ejustice.just.fgov.be/cgi_loi/change_lg.pl?language=nl&amp;la=N&amp;table_name=wet&amp;cn=2011052612" TargetMode="External"/><Relationship Id="rId50" Type="http://schemas.openxmlformats.org/officeDocument/2006/relationships/hyperlink" Target="http://www.ejustice.just.fgov.be/cgi_loi/change_lg.pl?language=nl&amp;la=N&amp;table_name=wet&amp;cn=2011052612" TargetMode="External"/><Relationship Id="rId55"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63"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68" Type="http://schemas.openxmlformats.org/officeDocument/2006/relationships/hyperlink" Target="http://www.ejustice.just.fgov.be/cgi_loi/change_lg.pl?language=nl&amp;la=N&amp;table_name=wet&amp;cn=2011052612" TargetMode="External"/><Relationship Id="rId76"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84" Type="http://schemas.openxmlformats.org/officeDocument/2006/relationships/hyperlink" Target="http://www.ejustice.just.fgov.be/cgi_loi/loi_a.pl?N=&amp;=&amp;sql=(text+contains+(%27%27))&amp;rech=1&amp;language=nl&amp;tri=dd+AS+RANK&amp;numero=1&amp;table_name=wet&amp;cn=2003111441&amp;caller=image_a1&amp;fromtab=wet&amp;la=N&amp;pdf_page=55&amp;pdf_file=http://www.ejustice.just.fgov.be/mopdf/2014/03/27_2.pdf" TargetMode="External"/><Relationship Id="rId89"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97" Type="http://schemas.openxmlformats.org/officeDocument/2006/relationships/hyperlink" Target="http://www.ejustice.just.fgov.be/cgi_loi/loi_l.pl?N=&amp;=&amp;sql=arrexec+contains+%272003111441%27+and+la+=+%27N%27&amp;rech=10&amp;language=nl&amp;tri=dd+AS+RANK&amp;numero=1&amp;table_name=wet&amp;cn=2003111441&amp;caller=arrexec&amp;fromtab=wet&amp;la=N&amp;cn_arrexec=2003111441&amp;dt_arrexec=KONINKLIJK+BESLUIT" TargetMode="External"/><Relationship Id="rId7"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71" Type="http://schemas.openxmlformats.org/officeDocument/2006/relationships/hyperlink" Target="http://www.ejustice.just.fgov.be/cgi_loi/change_lg.pl?language=nl&amp;la=N&amp;table_name=wet&amp;cn=2011052612" TargetMode="External"/><Relationship Id="rId92"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2" Type="http://schemas.microsoft.com/office/2007/relationships/stylesWithEffects" Target="stylesWithEffects.xml"/><Relationship Id="rId16" Type="http://schemas.openxmlformats.org/officeDocument/2006/relationships/hyperlink" Target="http://www.ejustice.just.fgov.be/cgi_loi/change_lg.pl?language=fr&amp;la=F&amp;cn=2003111441&amp;table_name=loi" TargetMode="External"/><Relationship Id="rId29"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11"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24" Type="http://schemas.openxmlformats.org/officeDocument/2006/relationships/hyperlink" Target="http://www.ejustice.just.fgov.be/cgi_loi/change_lg.pl?language=nl&amp;la=N&amp;table_name=wet&amp;cn=2011052612" TargetMode="External"/><Relationship Id="rId32"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37"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40"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45"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53" Type="http://schemas.openxmlformats.org/officeDocument/2006/relationships/hyperlink" Target="http://www.ejustice.just.fgov.be/cgi_loi/change_lg.pl?language=nl&amp;la=N&amp;table_name=wet&amp;cn=2011052612" TargetMode="External"/><Relationship Id="rId58" Type="http://schemas.openxmlformats.org/officeDocument/2006/relationships/hyperlink" Target="http://www.ejustice.just.fgov.be/cgi_loi/change_lg.pl?language=nl&amp;la=N&amp;table_name=wet&amp;cn=2011052612" TargetMode="External"/><Relationship Id="rId66" Type="http://schemas.openxmlformats.org/officeDocument/2006/relationships/hyperlink" Target="http://www.ejustice.just.fgov.be/cgi_loi/change_lg.pl?language=nl&amp;la=N&amp;table_name=wet&amp;cn=2011052612" TargetMode="External"/><Relationship Id="rId74" Type="http://schemas.openxmlformats.org/officeDocument/2006/relationships/hyperlink" Target="http://www.ejustice.just.fgov.be/cgi_loi/change_lg.pl?language=nl&amp;la=N&amp;table_name=wet&amp;cn=2014031106" TargetMode="External"/><Relationship Id="rId79"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87"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5"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61"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82"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90"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95"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19"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14"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22"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27" Type="http://schemas.openxmlformats.org/officeDocument/2006/relationships/hyperlink" Target="http://www.ejustice.just.fgov.be/cgi_loi/change_lg.pl?language=nl&amp;la=N&amp;table_name=wet&amp;cn=2011052612" TargetMode="External"/><Relationship Id="rId30" Type="http://schemas.openxmlformats.org/officeDocument/2006/relationships/hyperlink" Target="http://www.ejustice.just.fgov.be/cgi_loi/change_lg.pl?language=nl&amp;la=N&amp;table_name=wet&amp;cn=2011052612" TargetMode="External"/><Relationship Id="rId35"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43"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48" Type="http://schemas.openxmlformats.org/officeDocument/2006/relationships/hyperlink" Target="http://www.ejustice.just.fgov.be/cgi_loi/change_lg.pl?language=nl&amp;la=N&amp;table_name=wet&amp;cn=2011052612" TargetMode="External"/><Relationship Id="rId56" Type="http://schemas.openxmlformats.org/officeDocument/2006/relationships/hyperlink" Target="http://www.ejustice.just.fgov.be/cgi_loi/change_lg.pl?language=nl&amp;la=N&amp;table_name=wet&amp;cn=2011052612" TargetMode="External"/><Relationship Id="rId64"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69"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77"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100" Type="http://schemas.openxmlformats.org/officeDocument/2006/relationships/fontTable" Target="fontTable.xml"/><Relationship Id="rId8"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51" Type="http://schemas.openxmlformats.org/officeDocument/2006/relationships/hyperlink" Target="http://www.ejustice.just.fgov.be/cgi_loi/change_lg.pl?language=nl&amp;la=N&amp;table_name=wet&amp;cn=2011052612" TargetMode="External"/><Relationship Id="rId72" Type="http://schemas.openxmlformats.org/officeDocument/2006/relationships/hyperlink" Target="http://www.ejustice.just.fgov.be/cgi_loi/change_lg.pl?language=nl&amp;la=N&amp;table_name=wet&amp;cn=2014031106" TargetMode="External"/><Relationship Id="rId80"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85" Type="http://schemas.openxmlformats.org/officeDocument/2006/relationships/hyperlink" Target="http://www.ejustice.just.fgov.be/cgi_loi/loi_a.pl?N=&amp;=&amp;sql=(text+contains+(%27%27))&amp;rech=1&amp;language=nl&amp;tri=dd+AS+RANK&amp;numero=1&amp;table_name=wet&amp;cn=2003111441&amp;caller=image_a1&amp;fromtab=wet&amp;la=N&amp;pdf_page=113&amp;pdf_file=http://www.ejustice.just.fgov.be/mopdf/2011/06/21_1.pdf" TargetMode="External"/><Relationship Id="rId93"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98" Type="http://schemas.openxmlformats.org/officeDocument/2006/relationships/hyperlink" Target="http://www.ejustice.just.fgov.be/cgi_loi/arch_a.pl?N=&amp;=&amp;sql=(text+contains+(%27%27))&amp;rech=1&amp;language=nl&amp;tri=dd+AS+RANK&amp;numero=1&amp;table_name=wet&amp;cn=2003111441&amp;caller=archive&amp;fromtab=wet&amp;la=N&amp;ver_arch=002" TargetMode="External"/><Relationship Id="rId3" Type="http://schemas.openxmlformats.org/officeDocument/2006/relationships/settings" Target="settings.xml"/><Relationship Id="rId12" Type="http://schemas.openxmlformats.org/officeDocument/2006/relationships/hyperlink" Target="http://www.ejustice.just.fgov.be/cgi_loi/loi_l.pl?N=&amp;=&amp;sql=arrexec+contains+%272003111441%27+and+la+=+%27N%27&amp;rech=10&amp;language=nl&amp;tri=dd+AS+RANK&amp;numero=1&amp;table_name=wet&amp;cn=2003111441&amp;caller=arrexec&amp;fromtab=wet&amp;la=N&amp;cn_arrexec=2003111441&amp;dt_arrexec=KONINKLIJK+BESLUIT" TargetMode="External"/><Relationship Id="rId17" Type="http://schemas.openxmlformats.org/officeDocument/2006/relationships/hyperlink" Target="http://reflex.raadvst-consetat.be/reflex/?page=chrono&amp;c=detail_get&amp;d=detail&amp;docid=84561&amp;tab=chrono" TargetMode="External"/><Relationship Id="rId25"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33" Type="http://schemas.openxmlformats.org/officeDocument/2006/relationships/hyperlink" Target="http://www.ejustice.just.fgov.be/cgi_loi/change_lg.pl?language=nl&amp;la=N&amp;table_name=wet&amp;cn=2011052612" TargetMode="External"/><Relationship Id="rId38" Type="http://schemas.openxmlformats.org/officeDocument/2006/relationships/hyperlink" Target="http://www.ejustice.just.fgov.be/cgi_loi/change_lg.pl?language=nl&amp;la=N&amp;table_name=wet&amp;cn=2011052612" TargetMode="External"/><Relationship Id="rId46" Type="http://schemas.openxmlformats.org/officeDocument/2006/relationships/hyperlink" Target="http://www.ejustice.just.fgov.be/cgi_loi/change_lg.pl?language=nl&amp;la=N&amp;table_name=wet&amp;cn=2011052612" TargetMode="External"/><Relationship Id="rId59" Type="http://schemas.openxmlformats.org/officeDocument/2006/relationships/hyperlink" Target="http://www.ejustice.just.fgov.be/cgi_loi/change_lg.pl?language=nl&amp;la=N&amp;table_name=wet&amp;cn=2012041204" TargetMode="External"/><Relationship Id="rId67"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20"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41" Type="http://schemas.openxmlformats.org/officeDocument/2006/relationships/hyperlink" Target="http://www.ejustice.just.fgov.be/cgi_loi/change_lg.pl?language=nl&amp;la=N&amp;table_name=wet&amp;cn=2011052612" TargetMode="External"/><Relationship Id="rId54"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62" Type="http://schemas.openxmlformats.org/officeDocument/2006/relationships/hyperlink" Target="http://www.ejustice.just.fgov.be/cgi_loi/change_lg.pl?language=nl&amp;la=N&amp;table_name=wet&amp;cn=2011052612" TargetMode="External"/><Relationship Id="rId70" Type="http://schemas.openxmlformats.org/officeDocument/2006/relationships/hyperlink" Target="http://www.ejustice.just.fgov.be/cgi_loi/change_lg.pl?language=nl&amp;la=N&amp;table_name=wet&amp;cn=2011052612" TargetMode="External"/><Relationship Id="rId75"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83"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88"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91"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96"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1" Type="http://schemas.openxmlformats.org/officeDocument/2006/relationships/styles" Target="styles.xml"/><Relationship Id="rId6"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15"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23" Type="http://schemas.openxmlformats.org/officeDocument/2006/relationships/hyperlink" Target="http://www.ejustice.just.fgov.be/cgi_loi/change_lg.pl?language=nl&amp;la=N&amp;table_name=wet&amp;cn=2011052612" TargetMode="External"/><Relationship Id="rId28" Type="http://schemas.openxmlformats.org/officeDocument/2006/relationships/hyperlink" Target="http://www.ejustice.just.fgov.be/cgi_loi/change_lg.pl?language=nl&amp;la=N&amp;table_name=wet&amp;cn=2011052612" TargetMode="External"/><Relationship Id="rId36" Type="http://schemas.openxmlformats.org/officeDocument/2006/relationships/hyperlink" Target="http://www.ejustice.just.fgov.be/cgi_loi/change_lg.pl?language=nl&amp;la=N&amp;table_name=wet&amp;cn=2011052612" TargetMode="External"/><Relationship Id="rId49" Type="http://schemas.openxmlformats.org/officeDocument/2006/relationships/hyperlink" Target="http://www.ejustice.just.fgov.be/cgi_loi/change_lg.pl?language=nl&amp;la=N&amp;table_name=wet&amp;cn=2011052612" TargetMode="External"/><Relationship Id="rId57"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10"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31"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44" Type="http://schemas.openxmlformats.org/officeDocument/2006/relationships/hyperlink" Target="http://www.ejustice.just.fgov.be/cgi_loi/change_lg.pl?language=nl&amp;la=N&amp;table_name=wet&amp;cn=2014031106" TargetMode="External"/><Relationship Id="rId52" Type="http://schemas.openxmlformats.org/officeDocument/2006/relationships/hyperlink" Target="http://www.ejustice.just.fgov.be/cgi_loi/change_lg.pl?language=nl&amp;la=N&amp;table_name=wet&amp;cn=2011052612" TargetMode="External"/><Relationship Id="rId60"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65"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73" Type="http://schemas.openxmlformats.org/officeDocument/2006/relationships/hyperlink" Target="http://www.ejustice.just.fgov.be/cgi_loi/change_lg.pl?language=nl&amp;la=N&amp;table_name=wet&amp;cn=2011052612" TargetMode="External"/><Relationship Id="rId78"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81"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86" Type="http://schemas.openxmlformats.org/officeDocument/2006/relationships/hyperlink" Target="http://www.ejustice.just.fgov.be/cgi_loi/loi_a.pl?N=&amp;=&amp;sql=(text+contains+(%27%27))&amp;rech=1&amp;language=nl&amp;tri=dd+AS+RANK&amp;numero=1&amp;table_name=wet&amp;cn=2003111441&amp;caller=image_a1&amp;fromtab=wet&amp;la=N&amp;pdf_page=73&amp;pdf_file=http://www.ejustice.just.fgov.be/mopdf/2007/05/15_1.pdf" TargetMode="External"/><Relationship Id="rId94"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99" Type="http://schemas.openxmlformats.org/officeDocument/2006/relationships/hyperlink" Target="http://www.ejustice.just.fgov.be/cgi_loi/change_lg.pl?language=fr&amp;la=F&amp;cn=2003111441&amp;table_name=loi"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13" Type="http://schemas.openxmlformats.org/officeDocument/2006/relationships/hyperlink" Target="http://www.ejustice.just.fgov.be/cgi_loi/arch_a.pl?N=&amp;=&amp;sql=(text+contains+(%27%27))&amp;rech=1&amp;language=nl&amp;tri=dd+AS+RANK&amp;numero=1&amp;table_name=wet&amp;cn=2003111441&amp;caller=archive&amp;fromtab=wet&amp;la=N&amp;ver_arch=002" TargetMode="External"/><Relationship Id="rId18" Type="http://schemas.openxmlformats.org/officeDocument/2006/relationships/hyperlink" Target="http://www.ejustice.just.fgov.be/cgi_loi/loi_a1.pl?language=nl&amp;la=N&amp;cn=2003111441&amp;table_name=wet&amp;&amp;caller=list&amp;N&amp;fromtab=wet&amp;tri=dd+AS+RANK&amp;rech=1&amp;numero=1&amp;sql=(text+contains+(%27%27))" TargetMode="External"/><Relationship Id="rId39" Type="http://schemas.openxmlformats.org/officeDocument/2006/relationships/hyperlink" Target="http://www.ejustice.just.fgov.be/cgi_loi/change_lg.pl?language=nl&amp;la=N&amp;table_name=wet&amp;cn=201105261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14958</Words>
  <Characters>82274</Characters>
  <Application>Microsoft Office Word</Application>
  <DocSecurity>0</DocSecurity>
  <Lines>685</Lines>
  <Paragraphs>194</Paragraphs>
  <ScaleCrop>false</ScaleCrop>
  <Company>Hewlett-Packard Company</Company>
  <LinksUpToDate>false</LinksUpToDate>
  <CharactersWithSpaces>97038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Jardin Muriel</dc:creator>
  <cp:lastModifiedBy>Jardin Muriel</cp:lastModifiedBy>
  <cp:revision>2</cp:revision>
  <dcterms:created xsi:type="dcterms:W3CDTF">2018-03-19T12:47:00Z</dcterms:created>
  <dcterms:modified xsi:type="dcterms:W3CDTF">2018-03-19T12:47:00Z</dcterms:modified>
</cp:coreProperties>
</file>