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89" w:rsidRPr="00FF6989" w:rsidRDefault="00FF6989" w:rsidP="00FF6989">
      <w:pPr>
        <w:spacing w:before="150" w:after="0" w:line="825" w:lineRule="atLeast"/>
        <w:outlineLvl w:val="0"/>
        <w:rPr>
          <w:rFonts w:ascii="Helvetica" w:eastAsia="Times New Roman" w:hAnsi="Helvetica" w:cs="Helvetica"/>
          <w:b/>
          <w:bCs/>
          <w:kern w:val="36"/>
          <w:sz w:val="75"/>
          <w:szCs w:val="75"/>
          <w:lang w:eastAsia="fr-BE"/>
        </w:rPr>
      </w:pPr>
      <w:r w:rsidRPr="00FF6989">
        <w:rPr>
          <w:rFonts w:ascii="Helvetica" w:eastAsia="Times New Roman" w:hAnsi="Helvetica" w:cs="Helvetica"/>
          <w:b/>
          <w:bCs/>
          <w:kern w:val="36"/>
          <w:sz w:val="75"/>
          <w:szCs w:val="75"/>
          <w:lang w:eastAsia="fr-BE"/>
        </w:rPr>
        <w:t>Le réchauffement climatique pourrait faire de la Belgique un paradis pour le vin</w:t>
      </w:r>
    </w:p>
    <w:p w:rsidR="00FF6989" w:rsidRPr="00FF6989" w:rsidRDefault="00FF6989" w:rsidP="00FF6989">
      <w:pPr>
        <w:spacing w:after="0" w:line="240" w:lineRule="auto"/>
        <w:rPr>
          <w:rFonts w:ascii="Times New Roman" w:eastAsia="Times New Roman" w:hAnsi="Times New Roman" w:cs="Times New Roman"/>
          <w:caps/>
          <w:color w:val="888888"/>
          <w:sz w:val="23"/>
          <w:szCs w:val="23"/>
          <w:lang w:eastAsia="fr-BE"/>
        </w:rPr>
      </w:pPr>
      <w:r w:rsidRPr="00FF6989">
        <w:rPr>
          <w:rFonts w:ascii="Times New Roman" w:eastAsia="Times New Roman" w:hAnsi="Times New Roman" w:cs="Times New Roman"/>
          <w:caps/>
          <w:color w:val="888888"/>
          <w:sz w:val="23"/>
          <w:szCs w:val="23"/>
          <w:lang w:eastAsia="fr-BE"/>
        </w:rPr>
        <w:t>16 JUILLET 2018</w:t>
      </w:r>
    </w:p>
    <w:p w:rsidR="00FF6989" w:rsidRPr="00FF6989" w:rsidRDefault="00FF6989" w:rsidP="00FF6989">
      <w:pPr>
        <w:spacing w:after="0" w:line="240" w:lineRule="auto"/>
        <w:rPr>
          <w:rFonts w:ascii="Times New Roman" w:eastAsia="Times New Roman" w:hAnsi="Times New Roman" w:cs="Times New Roman"/>
          <w:sz w:val="21"/>
          <w:szCs w:val="21"/>
          <w:lang w:eastAsia="fr-BE"/>
        </w:rPr>
      </w:pPr>
      <w:r w:rsidRPr="00FF6989">
        <w:rPr>
          <w:rFonts w:ascii="Times New Roman" w:eastAsia="Times New Roman" w:hAnsi="Times New Roman" w:cs="Times New Roman"/>
          <w:noProof/>
          <w:color w:val="C30906"/>
          <w:sz w:val="21"/>
          <w:szCs w:val="21"/>
          <w:lang w:eastAsia="fr-BE"/>
        </w:rPr>
        <w:drawing>
          <wp:inline distT="0" distB="0" distL="0" distR="0" wp14:anchorId="61CE2740" wp14:editId="3CC4BBC9">
            <wp:extent cx="952500" cy="952500"/>
            <wp:effectExtent l="0" t="0" r="0" b="0"/>
            <wp:docPr id="1" name="Image 1" descr="Audrey Duperron">
              <a:hlinkClick xmlns:a="http://schemas.openxmlformats.org/drawingml/2006/main" r:id="rId5" tooltip="&quot;Audrey Duperr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rey Duperron">
                      <a:hlinkClick r:id="rId5" tooltip="&quot;Audrey Duperr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6989" w:rsidRPr="00FF6989" w:rsidRDefault="00FF6989" w:rsidP="00FF6989">
      <w:pPr>
        <w:spacing w:after="0" w:line="240" w:lineRule="auto"/>
        <w:rPr>
          <w:rFonts w:ascii="Times New Roman" w:eastAsia="Times New Roman" w:hAnsi="Times New Roman" w:cs="Times New Roman"/>
          <w:sz w:val="21"/>
          <w:szCs w:val="21"/>
          <w:lang w:eastAsia="fr-BE"/>
        </w:rPr>
      </w:pPr>
      <w:hyperlink r:id="rId7" w:history="1">
        <w:r w:rsidRPr="00FF6989">
          <w:rPr>
            <w:rFonts w:ascii="Times New Roman" w:eastAsia="Times New Roman" w:hAnsi="Times New Roman" w:cs="Times New Roman"/>
            <w:b/>
            <w:bCs/>
            <w:color w:val="333333"/>
            <w:sz w:val="23"/>
            <w:szCs w:val="23"/>
            <w:lang w:eastAsia="fr-BE"/>
          </w:rPr>
          <w:t xml:space="preserve">Audrey </w:t>
        </w:r>
        <w:proofErr w:type="spellStart"/>
        <w:r w:rsidRPr="00FF6989">
          <w:rPr>
            <w:rFonts w:ascii="Times New Roman" w:eastAsia="Times New Roman" w:hAnsi="Times New Roman" w:cs="Times New Roman"/>
            <w:b/>
            <w:bCs/>
            <w:color w:val="333333"/>
            <w:sz w:val="23"/>
            <w:szCs w:val="23"/>
            <w:lang w:eastAsia="fr-BE"/>
          </w:rPr>
          <w:t>Duperron</w:t>
        </w:r>
        <w:proofErr w:type="spellEnd"/>
      </w:hyperlink>
    </w:p>
    <w:p w:rsidR="00FF6989" w:rsidRPr="00FF6989" w:rsidRDefault="00FF6989" w:rsidP="00FF6989">
      <w:pPr>
        <w:spacing w:after="0" w:line="240" w:lineRule="auto"/>
        <w:rPr>
          <w:rFonts w:ascii="Times New Roman" w:eastAsia="Times New Roman" w:hAnsi="Times New Roman" w:cs="Times New Roman"/>
          <w:sz w:val="21"/>
          <w:szCs w:val="21"/>
          <w:lang w:eastAsia="fr-BE"/>
        </w:rPr>
      </w:pPr>
      <w:proofErr w:type="gramStart"/>
      <w:r w:rsidRPr="00FF6989">
        <w:rPr>
          <w:rFonts w:ascii="Times New Roman" w:eastAsia="Times New Roman" w:hAnsi="Times New Roman" w:cs="Times New Roman"/>
          <w:sz w:val="21"/>
          <w:szCs w:val="21"/>
          <w:lang w:eastAsia="fr-BE"/>
        </w:rPr>
        <w:t>editor</w:t>
      </w:r>
      <w:proofErr w:type="gramEnd"/>
      <w:r w:rsidRPr="00FF6989">
        <w:rPr>
          <w:rFonts w:ascii="Times New Roman" w:eastAsia="Times New Roman" w:hAnsi="Times New Roman" w:cs="Times New Roman"/>
          <w:sz w:val="21"/>
          <w:szCs w:val="21"/>
          <w:lang w:eastAsia="fr-BE"/>
        </w:rPr>
        <w:t xml:space="preserve"> express</w:t>
      </w:r>
    </w:p>
    <w:p w:rsidR="00FF6989" w:rsidRPr="00FF6989" w:rsidRDefault="00FF6989" w:rsidP="00FF6989">
      <w:pPr>
        <w:spacing w:after="240" w:line="240" w:lineRule="auto"/>
        <w:rPr>
          <w:rFonts w:ascii="Helvetica" w:eastAsia="Times New Roman" w:hAnsi="Helvetica" w:cs="Helvetica"/>
          <w:color w:val="333333"/>
          <w:sz w:val="27"/>
          <w:szCs w:val="27"/>
          <w:lang w:eastAsia="fr-BE"/>
        </w:rPr>
      </w:pPr>
      <w:r w:rsidRPr="00FF6989">
        <w:rPr>
          <w:rFonts w:ascii="Helvetica" w:eastAsia="Times New Roman" w:hAnsi="Helvetica" w:cs="Helvetica"/>
          <w:color w:val="333333"/>
          <w:sz w:val="27"/>
          <w:szCs w:val="27"/>
          <w:lang w:eastAsia="fr-BE"/>
        </w:rPr>
        <w:t>Le changement climatique a un impact énorme sur les producteurs de vin européens, mais pas systématiquement négatif. Pour la Belgique, ce pourrait même être une bénédiction, dans la mesure où la hausse des températures pourrait dynamiser la production de vin belge.</w:t>
      </w:r>
    </w:p>
    <w:p w:rsidR="00FF6989" w:rsidRPr="00FF6989" w:rsidRDefault="00FF6989" w:rsidP="00FF6989">
      <w:pPr>
        <w:spacing w:after="480" w:line="240" w:lineRule="auto"/>
        <w:rPr>
          <w:rFonts w:ascii="Helvetica" w:eastAsia="Times New Roman" w:hAnsi="Helvetica" w:cs="Helvetica"/>
          <w:color w:val="333333"/>
          <w:sz w:val="27"/>
          <w:szCs w:val="27"/>
          <w:lang w:eastAsia="fr-BE"/>
        </w:rPr>
      </w:pPr>
      <w:r w:rsidRPr="00FF6989">
        <w:rPr>
          <w:rFonts w:ascii="Helvetica" w:eastAsia="Times New Roman" w:hAnsi="Helvetica" w:cs="Helvetica"/>
          <w:color w:val="333333"/>
          <w:sz w:val="27"/>
          <w:szCs w:val="27"/>
          <w:lang w:eastAsia="fr-BE"/>
        </w:rPr>
        <w:t>La hausse des températures stimule la production de vin dans les régions du nord de l'Europe, </w:t>
      </w:r>
      <w:hyperlink r:id="rId8" w:history="1">
        <w:r w:rsidRPr="00FF6989">
          <w:rPr>
            <w:rFonts w:ascii="Helvetica" w:eastAsia="Times New Roman" w:hAnsi="Helvetica" w:cs="Helvetica"/>
            <w:color w:val="C30906"/>
            <w:sz w:val="27"/>
            <w:szCs w:val="27"/>
            <w:u w:val="single"/>
            <w:lang w:eastAsia="fr-BE"/>
          </w:rPr>
          <w:t xml:space="preserve">explique le site </w:t>
        </w:r>
        <w:proofErr w:type="spellStart"/>
        <w:r w:rsidRPr="00FF6989">
          <w:rPr>
            <w:rFonts w:ascii="Helvetica" w:eastAsia="Times New Roman" w:hAnsi="Helvetica" w:cs="Helvetica"/>
            <w:color w:val="C30906"/>
            <w:sz w:val="27"/>
            <w:szCs w:val="27"/>
            <w:u w:val="single"/>
            <w:lang w:eastAsia="fr-BE"/>
          </w:rPr>
          <w:t>Euractiv</w:t>
        </w:r>
        <w:proofErr w:type="spellEnd"/>
      </w:hyperlink>
      <w:r w:rsidRPr="00FF6989">
        <w:rPr>
          <w:rFonts w:ascii="Helvetica" w:eastAsia="Times New Roman" w:hAnsi="Helvetica" w:cs="Helvetica"/>
          <w:color w:val="333333"/>
          <w:sz w:val="27"/>
          <w:szCs w:val="27"/>
          <w:lang w:eastAsia="fr-BE"/>
        </w:rPr>
        <w:t>. Depuis 2006, la production a quadruplé en Belgique, et la surface réservée aux vignobles s’est développée encore plus rapidement.</w:t>
      </w:r>
    </w:p>
    <w:p w:rsidR="00FF6989" w:rsidRPr="00FF6989" w:rsidRDefault="00FF6989" w:rsidP="00FF6989">
      <w:pPr>
        <w:spacing w:after="134" w:line="278" w:lineRule="atLeast"/>
        <w:outlineLvl w:val="1"/>
        <w:rPr>
          <w:rFonts w:ascii="Helvetica" w:eastAsia="Times New Roman" w:hAnsi="Helvetica" w:cs="Helvetica"/>
          <w:color w:val="333333"/>
          <w:sz w:val="36"/>
          <w:szCs w:val="36"/>
          <w:lang w:eastAsia="fr-BE"/>
        </w:rPr>
      </w:pPr>
      <w:r w:rsidRPr="00FF6989">
        <w:rPr>
          <w:rFonts w:ascii="Helvetica" w:eastAsia="Times New Roman" w:hAnsi="Helvetica" w:cs="Helvetica"/>
          <w:color w:val="333333"/>
          <w:sz w:val="36"/>
          <w:szCs w:val="36"/>
          <w:lang w:eastAsia="fr-BE"/>
        </w:rPr>
        <w:t>Les arômes des vins belges sont maintenant plus complexes, et plus longs en bouche</w:t>
      </w:r>
    </w:p>
    <w:p w:rsidR="00FF6989" w:rsidRPr="00FF6989" w:rsidRDefault="00FF6989" w:rsidP="00FF6989">
      <w:pPr>
        <w:spacing w:after="480" w:line="240" w:lineRule="auto"/>
        <w:rPr>
          <w:rFonts w:ascii="Helvetica" w:eastAsia="Times New Roman" w:hAnsi="Helvetica" w:cs="Helvetica"/>
          <w:color w:val="333333"/>
          <w:sz w:val="27"/>
          <w:szCs w:val="27"/>
          <w:lang w:eastAsia="fr-BE"/>
        </w:rPr>
      </w:pPr>
      <w:r w:rsidRPr="00FF6989">
        <w:rPr>
          <w:rFonts w:ascii="Helvetica" w:eastAsia="Times New Roman" w:hAnsi="Helvetica" w:cs="Helvetica"/>
          <w:color w:val="333333"/>
          <w:sz w:val="27"/>
          <w:szCs w:val="27"/>
          <w:lang w:eastAsia="fr-BE"/>
        </w:rPr>
        <w:t xml:space="preserve">En outre, le goût des vins belges a beaucoup évolué. Etienne </w:t>
      </w:r>
      <w:proofErr w:type="spellStart"/>
      <w:r w:rsidRPr="00FF6989">
        <w:rPr>
          <w:rFonts w:ascii="Helvetica" w:eastAsia="Times New Roman" w:hAnsi="Helvetica" w:cs="Helvetica"/>
          <w:color w:val="333333"/>
          <w:sz w:val="27"/>
          <w:szCs w:val="27"/>
          <w:lang w:eastAsia="fr-BE"/>
        </w:rPr>
        <w:t>Rigo</w:t>
      </w:r>
      <w:proofErr w:type="spellEnd"/>
      <w:r w:rsidRPr="00FF6989">
        <w:rPr>
          <w:rFonts w:ascii="Helvetica" w:eastAsia="Times New Roman" w:hAnsi="Helvetica" w:cs="Helvetica"/>
          <w:color w:val="333333"/>
          <w:sz w:val="27"/>
          <w:szCs w:val="27"/>
          <w:lang w:eastAsia="fr-BE"/>
        </w:rPr>
        <w:t xml:space="preserve">, l’un des propriétaires du Domaine de </w:t>
      </w:r>
      <w:proofErr w:type="spellStart"/>
      <w:r w:rsidRPr="00FF6989">
        <w:rPr>
          <w:rFonts w:ascii="Helvetica" w:eastAsia="Times New Roman" w:hAnsi="Helvetica" w:cs="Helvetica"/>
          <w:color w:val="333333"/>
          <w:sz w:val="27"/>
          <w:szCs w:val="27"/>
          <w:lang w:eastAsia="fr-BE"/>
        </w:rPr>
        <w:t>Mellemont</w:t>
      </w:r>
      <w:proofErr w:type="spellEnd"/>
      <w:r w:rsidRPr="00FF6989">
        <w:rPr>
          <w:rFonts w:ascii="Helvetica" w:eastAsia="Times New Roman" w:hAnsi="Helvetica" w:cs="Helvetica"/>
          <w:color w:val="333333"/>
          <w:sz w:val="27"/>
          <w:szCs w:val="27"/>
          <w:lang w:eastAsia="fr-BE"/>
        </w:rPr>
        <w:t>, </w:t>
      </w:r>
      <w:hyperlink r:id="rId9" w:history="1">
        <w:r w:rsidRPr="00FF6989">
          <w:rPr>
            <w:rFonts w:ascii="Helvetica" w:eastAsia="Times New Roman" w:hAnsi="Helvetica" w:cs="Helvetica"/>
            <w:color w:val="C30906"/>
            <w:sz w:val="27"/>
            <w:szCs w:val="27"/>
            <w:u w:val="single"/>
            <w:lang w:eastAsia="fr-BE"/>
          </w:rPr>
          <w:t>explique qu’il y a 20 ans</w:t>
        </w:r>
      </w:hyperlink>
      <w:r w:rsidRPr="00FF6989">
        <w:rPr>
          <w:rFonts w:ascii="Helvetica" w:eastAsia="Times New Roman" w:hAnsi="Helvetica" w:cs="Helvetica"/>
          <w:color w:val="333333"/>
          <w:sz w:val="27"/>
          <w:szCs w:val="27"/>
          <w:lang w:eastAsia="fr-BE"/>
        </w:rPr>
        <w:t>, les vins du domaine se caractérisaient par leurs notes d’agrumes (citrons, citrons verts et pamplemousse). Mais désormais, il produit des vins aux arômes de fruits exotiques, comme le litchi et l’ananas.</w:t>
      </w:r>
    </w:p>
    <w:p w:rsidR="00FF6989" w:rsidRPr="00FF6989" w:rsidRDefault="00FF6989" w:rsidP="00FF6989">
      <w:pPr>
        <w:spacing w:after="480" w:line="240" w:lineRule="auto"/>
        <w:rPr>
          <w:rFonts w:ascii="Helvetica" w:eastAsia="Times New Roman" w:hAnsi="Helvetica" w:cs="Helvetica"/>
          <w:color w:val="333333"/>
          <w:sz w:val="27"/>
          <w:szCs w:val="27"/>
          <w:lang w:eastAsia="fr-BE"/>
        </w:rPr>
      </w:pPr>
      <w:r w:rsidRPr="00FF6989">
        <w:rPr>
          <w:rFonts w:ascii="Helvetica" w:eastAsia="Times New Roman" w:hAnsi="Helvetica" w:cs="Helvetica"/>
          <w:color w:val="333333"/>
          <w:sz w:val="27"/>
          <w:szCs w:val="27"/>
          <w:lang w:eastAsia="fr-BE"/>
        </w:rPr>
        <w:t>“C'est une évolution remarquable”, conclut-il. Et d’ajouter : “Nous avions des vins bien plus légers il y a 20 ans. Aujourd'hui, avons des vins bien plus complexes, avec une longueur en bouche bien plus importante et une persistance beaucoup plus longue”.</w:t>
      </w:r>
    </w:p>
    <w:p w:rsidR="00FF6989" w:rsidRPr="00FF6989" w:rsidRDefault="00FF6989" w:rsidP="00FF6989">
      <w:pPr>
        <w:spacing w:after="480" w:line="240" w:lineRule="auto"/>
        <w:rPr>
          <w:rFonts w:ascii="Helvetica" w:eastAsia="Times New Roman" w:hAnsi="Helvetica" w:cs="Helvetica"/>
          <w:color w:val="333333"/>
          <w:sz w:val="27"/>
          <w:szCs w:val="27"/>
          <w:lang w:eastAsia="fr-BE"/>
        </w:rPr>
      </w:pPr>
      <w:r w:rsidRPr="00FF6989">
        <w:rPr>
          <w:rFonts w:ascii="Helvetica" w:eastAsia="Times New Roman" w:hAnsi="Helvetica" w:cs="Helvetica"/>
          <w:color w:val="333333"/>
          <w:sz w:val="27"/>
          <w:szCs w:val="27"/>
          <w:lang w:eastAsia="fr-BE"/>
        </w:rPr>
        <w:lastRenderedPageBreak/>
        <w:t>On ne recensait que 72 hectares de vignobles en Belgique en 2006,  mais cette surface a presque quintuplé l’année dernière, pour passer à 343 hectares. Bien sûr, </w:t>
      </w:r>
      <w:hyperlink r:id="rId10" w:history="1">
        <w:r w:rsidRPr="00FF6989">
          <w:rPr>
            <w:rFonts w:ascii="Helvetica" w:eastAsia="Times New Roman" w:hAnsi="Helvetica" w:cs="Helvetica"/>
            <w:color w:val="C30906"/>
            <w:sz w:val="27"/>
            <w:szCs w:val="27"/>
            <w:u w:val="single"/>
            <w:lang w:eastAsia="fr-BE"/>
          </w:rPr>
          <w:t>l'écart avec la France voisine</w:t>
        </w:r>
      </w:hyperlink>
      <w:r w:rsidRPr="00FF6989">
        <w:rPr>
          <w:rFonts w:ascii="Helvetica" w:eastAsia="Times New Roman" w:hAnsi="Helvetica" w:cs="Helvetica"/>
          <w:color w:val="333333"/>
          <w:sz w:val="27"/>
          <w:szCs w:val="27"/>
          <w:lang w:eastAsia="fr-BE"/>
        </w:rPr>
        <w:t> reste très important, mais il est indéniable que l’industrie du vin est actuellement en plein essor dans notre pays.</w:t>
      </w:r>
    </w:p>
    <w:p w:rsidR="00FF6989" w:rsidRPr="00FF6989" w:rsidRDefault="00FF6989" w:rsidP="00FF6989">
      <w:pPr>
        <w:spacing w:after="134" w:line="278" w:lineRule="atLeast"/>
        <w:outlineLvl w:val="1"/>
        <w:rPr>
          <w:rFonts w:ascii="Helvetica" w:eastAsia="Times New Roman" w:hAnsi="Helvetica" w:cs="Helvetica"/>
          <w:color w:val="333333"/>
          <w:sz w:val="36"/>
          <w:szCs w:val="36"/>
          <w:lang w:eastAsia="fr-BE"/>
        </w:rPr>
      </w:pPr>
      <w:r w:rsidRPr="00FF6989">
        <w:rPr>
          <w:rFonts w:ascii="Helvetica" w:eastAsia="Times New Roman" w:hAnsi="Helvetica" w:cs="Helvetica"/>
          <w:color w:val="333333"/>
          <w:sz w:val="36"/>
          <w:szCs w:val="36"/>
          <w:lang w:eastAsia="fr-BE"/>
        </w:rPr>
        <w:t>Une tendance générale</w:t>
      </w:r>
    </w:p>
    <w:p w:rsidR="00FF6989" w:rsidRPr="00FF6989" w:rsidRDefault="00FF6989" w:rsidP="00FF6989">
      <w:pPr>
        <w:spacing w:after="480" w:line="240" w:lineRule="auto"/>
        <w:rPr>
          <w:rFonts w:ascii="Helvetica" w:eastAsia="Times New Roman" w:hAnsi="Helvetica" w:cs="Helvetica"/>
          <w:color w:val="333333"/>
          <w:sz w:val="27"/>
          <w:szCs w:val="27"/>
          <w:lang w:eastAsia="fr-BE"/>
        </w:rPr>
      </w:pPr>
      <w:r w:rsidRPr="00FF6989">
        <w:rPr>
          <w:rFonts w:ascii="Helvetica" w:eastAsia="Times New Roman" w:hAnsi="Helvetica" w:cs="Helvetica"/>
          <w:color w:val="333333"/>
          <w:sz w:val="27"/>
          <w:szCs w:val="27"/>
          <w:lang w:eastAsia="fr-BE"/>
        </w:rPr>
        <w:t>Selon Wim Thiery, chercheur en climatologie à l'Université de Bruxelles (ULB), le phénomène s'inscrit dans une tendance générale. “Nous voyons </w:t>
      </w:r>
      <w:hyperlink r:id="rId11" w:history="1">
        <w:r w:rsidRPr="00FF6989">
          <w:rPr>
            <w:rFonts w:ascii="Helvetica" w:eastAsia="Times New Roman" w:hAnsi="Helvetica" w:cs="Helvetica"/>
            <w:color w:val="C30906"/>
            <w:sz w:val="27"/>
            <w:szCs w:val="27"/>
            <w:u w:val="single"/>
            <w:lang w:eastAsia="fr-BE"/>
          </w:rPr>
          <w:t>clairement une mutation</w:t>
        </w:r>
      </w:hyperlink>
      <w:r w:rsidRPr="00FF6989">
        <w:rPr>
          <w:rFonts w:ascii="Helvetica" w:eastAsia="Times New Roman" w:hAnsi="Helvetica" w:cs="Helvetica"/>
          <w:color w:val="333333"/>
          <w:sz w:val="27"/>
          <w:szCs w:val="27"/>
          <w:lang w:eastAsia="fr-BE"/>
        </w:rPr>
        <w:t>, qui veut que les régions méditerranéennes, actuellement les plus adaptées à la viticulture, ne le soient plus à l’avenir, ou deviennent de moins en moins adaptées à cette culture.</w:t>
      </w:r>
    </w:p>
    <w:p w:rsidR="00FF6989" w:rsidRPr="00FF6989" w:rsidRDefault="00FF6989" w:rsidP="00FF6989">
      <w:pPr>
        <w:spacing w:after="480" w:line="240" w:lineRule="auto"/>
        <w:rPr>
          <w:rFonts w:ascii="Helvetica" w:eastAsia="Times New Roman" w:hAnsi="Helvetica" w:cs="Helvetica"/>
          <w:color w:val="333333"/>
          <w:sz w:val="27"/>
          <w:szCs w:val="27"/>
          <w:lang w:eastAsia="fr-BE"/>
        </w:rPr>
      </w:pPr>
      <w:r w:rsidRPr="00FF6989">
        <w:rPr>
          <w:rFonts w:ascii="Helvetica" w:eastAsia="Times New Roman" w:hAnsi="Helvetica" w:cs="Helvetica"/>
          <w:color w:val="333333"/>
          <w:sz w:val="27"/>
          <w:szCs w:val="27"/>
          <w:lang w:eastAsia="fr-BE"/>
        </w:rPr>
        <w:t>Au contraire, </w:t>
      </w:r>
      <w:hyperlink r:id="rId12" w:history="1">
        <w:r w:rsidRPr="00FF6989">
          <w:rPr>
            <w:rFonts w:ascii="Helvetica" w:eastAsia="Times New Roman" w:hAnsi="Helvetica" w:cs="Helvetica"/>
            <w:color w:val="C30906"/>
            <w:sz w:val="27"/>
            <w:szCs w:val="27"/>
            <w:u w:val="single"/>
            <w:lang w:eastAsia="fr-BE"/>
          </w:rPr>
          <w:t>les régions du nord de l'Europe</w:t>
        </w:r>
      </w:hyperlink>
      <w:r w:rsidRPr="00FF6989">
        <w:rPr>
          <w:rFonts w:ascii="Helvetica" w:eastAsia="Times New Roman" w:hAnsi="Helvetica" w:cs="Helvetica"/>
          <w:color w:val="333333"/>
          <w:sz w:val="27"/>
          <w:szCs w:val="27"/>
          <w:lang w:eastAsia="fr-BE"/>
        </w:rPr>
        <w:t>, comme la Belgique, deviendront plus aptes à la culture de la vigne et à la production de vin”. Cependant, Thiery avertit que le changement climatique s’accompagne d’un certain nombre d’inconvénients, et notamment une météo bien moins prévisible, avec des conséquences destructrices parfois pour les vignobles. Mais la plupart de ces changements seront graduels.</w:t>
      </w:r>
    </w:p>
    <w:p w:rsidR="00FF6989" w:rsidRPr="00FF6989" w:rsidRDefault="00FF6989" w:rsidP="00FF6989">
      <w:pPr>
        <w:spacing w:after="134" w:line="278" w:lineRule="atLeast"/>
        <w:outlineLvl w:val="1"/>
        <w:rPr>
          <w:rFonts w:ascii="Helvetica" w:eastAsia="Times New Roman" w:hAnsi="Helvetica" w:cs="Helvetica"/>
          <w:color w:val="333333"/>
          <w:sz w:val="36"/>
          <w:szCs w:val="36"/>
          <w:lang w:eastAsia="fr-BE"/>
        </w:rPr>
      </w:pPr>
      <w:r w:rsidRPr="00FF6989">
        <w:rPr>
          <w:rFonts w:ascii="Helvetica" w:eastAsia="Times New Roman" w:hAnsi="Helvetica" w:cs="Helvetica"/>
          <w:color w:val="333333"/>
          <w:sz w:val="36"/>
          <w:szCs w:val="36"/>
          <w:lang w:eastAsia="fr-BE"/>
        </w:rPr>
        <w:t>Des vendanges plus précoces</w:t>
      </w:r>
    </w:p>
    <w:p w:rsidR="00FF6989" w:rsidRPr="00FF6989" w:rsidRDefault="00FF6989" w:rsidP="00FF6989">
      <w:pPr>
        <w:spacing w:after="480" w:line="240" w:lineRule="auto"/>
        <w:rPr>
          <w:rFonts w:ascii="Helvetica" w:eastAsia="Times New Roman" w:hAnsi="Helvetica" w:cs="Helvetica"/>
          <w:color w:val="333333"/>
          <w:sz w:val="27"/>
          <w:szCs w:val="27"/>
          <w:lang w:eastAsia="fr-BE"/>
        </w:rPr>
      </w:pPr>
      <w:r w:rsidRPr="00FF6989">
        <w:rPr>
          <w:rFonts w:ascii="Helvetica" w:eastAsia="Times New Roman" w:hAnsi="Helvetica" w:cs="Helvetica"/>
          <w:color w:val="333333"/>
          <w:sz w:val="27"/>
          <w:szCs w:val="27"/>
          <w:lang w:eastAsia="fr-BE"/>
        </w:rPr>
        <w:t xml:space="preserve">Au Domaine de </w:t>
      </w:r>
      <w:proofErr w:type="spellStart"/>
      <w:r w:rsidRPr="00FF6989">
        <w:rPr>
          <w:rFonts w:ascii="Helvetica" w:eastAsia="Times New Roman" w:hAnsi="Helvetica" w:cs="Helvetica"/>
          <w:color w:val="333333"/>
          <w:sz w:val="27"/>
          <w:szCs w:val="27"/>
          <w:lang w:eastAsia="fr-BE"/>
        </w:rPr>
        <w:t>Mellemont</w:t>
      </w:r>
      <w:proofErr w:type="spellEnd"/>
      <w:r w:rsidRPr="00FF6989">
        <w:rPr>
          <w:rFonts w:ascii="Helvetica" w:eastAsia="Times New Roman" w:hAnsi="Helvetica" w:cs="Helvetica"/>
          <w:color w:val="333333"/>
          <w:sz w:val="27"/>
          <w:szCs w:val="27"/>
          <w:lang w:eastAsia="fr-BE"/>
        </w:rPr>
        <w:t>, situé à une quarantaine de kilomètres au sud-ouest de Bruxelles, on faisait autrefois les vendanges à la fin du mois d'octobre. Mais cette année, elles devraient avoir lieu à la fin du mois de septembre, ou début octobre.</w:t>
      </w:r>
    </w:p>
    <w:p w:rsidR="00FF6989" w:rsidRPr="00FF6989" w:rsidRDefault="00FF6989" w:rsidP="00FF6989">
      <w:pPr>
        <w:spacing w:after="480" w:line="240" w:lineRule="auto"/>
        <w:rPr>
          <w:rFonts w:ascii="Helvetica" w:eastAsia="Times New Roman" w:hAnsi="Helvetica" w:cs="Helvetica"/>
          <w:color w:val="333333"/>
          <w:sz w:val="27"/>
          <w:szCs w:val="27"/>
          <w:lang w:eastAsia="fr-BE"/>
        </w:rPr>
      </w:pPr>
      <w:r w:rsidRPr="00FF6989">
        <w:rPr>
          <w:rFonts w:ascii="Helvetica" w:eastAsia="Times New Roman" w:hAnsi="Helvetica" w:cs="Helvetica"/>
          <w:color w:val="333333"/>
          <w:sz w:val="27"/>
          <w:szCs w:val="27"/>
          <w:lang w:eastAsia="fr-BE"/>
        </w:rPr>
        <w:t xml:space="preserve">Selon </w:t>
      </w:r>
      <w:proofErr w:type="spellStart"/>
      <w:r w:rsidRPr="00FF6989">
        <w:rPr>
          <w:rFonts w:ascii="Helvetica" w:eastAsia="Times New Roman" w:hAnsi="Helvetica" w:cs="Helvetica"/>
          <w:color w:val="333333"/>
          <w:sz w:val="27"/>
          <w:szCs w:val="27"/>
          <w:lang w:eastAsia="fr-BE"/>
        </w:rPr>
        <w:t>Rigo</w:t>
      </w:r>
      <w:proofErr w:type="spellEnd"/>
      <w:r w:rsidRPr="00FF6989">
        <w:rPr>
          <w:rFonts w:ascii="Helvetica" w:eastAsia="Times New Roman" w:hAnsi="Helvetica" w:cs="Helvetica"/>
          <w:color w:val="333333"/>
          <w:sz w:val="27"/>
          <w:szCs w:val="27"/>
          <w:lang w:eastAsia="fr-BE"/>
        </w:rPr>
        <w:t>, le vin belge est encore très jeune, au stade de l’adolescence, même, quand il s’agit de cépages et du terroir. Mais il se montre très optimiste : “Dans les années à venir, je pense que nous allons découvrir des choses vraiment fabuleuses”.</w:t>
      </w:r>
    </w:p>
    <w:p w:rsidR="0033212A" w:rsidRDefault="0033212A">
      <w:bookmarkStart w:id="0" w:name="_GoBack"/>
      <w:bookmarkEnd w:id="0"/>
    </w:p>
    <w:sectPr w:rsidR="00332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89"/>
    <w:rsid w:val="000306A8"/>
    <w:rsid w:val="00040278"/>
    <w:rsid w:val="00053533"/>
    <w:rsid w:val="00057909"/>
    <w:rsid w:val="00064043"/>
    <w:rsid w:val="000661BE"/>
    <w:rsid w:val="00097188"/>
    <w:rsid w:val="000B15F9"/>
    <w:rsid w:val="000B4BF3"/>
    <w:rsid w:val="000B7C48"/>
    <w:rsid w:val="000D54C6"/>
    <w:rsid w:val="000D66EF"/>
    <w:rsid w:val="000E00E0"/>
    <w:rsid w:val="000E680B"/>
    <w:rsid w:val="00105287"/>
    <w:rsid w:val="00106EA7"/>
    <w:rsid w:val="00114124"/>
    <w:rsid w:val="001163AE"/>
    <w:rsid w:val="0013712B"/>
    <w:rsid w:val="001619ED"/>
    <w:rsid w:val="00165415"/>
    <w:rsid w:val="00193ABE"/>
    <w:rsid w:val="001A61C4"/>
    <w:rsid w:val="001D2078"/>
    <w:rsid w:val="0022576A"/>
    <w:rsid w:val="00245C85"/>
    <w:rsid w:val="002524B6"/>
    <w:rsid w:val="00287548"/>
    <w:rsid w:val="002C0596"/>
    <w:rsid w:val="002C1AE9"/>
    <w:rsid w:val="002C3C97"/>
    <w:rsid w:val="002F3DBB"/>
    <w:rsid w:val="002F61C5"/>
    <w:rsid w:val="00301EC9"/>
    <w:rsid w:val="00305D66"/>
    <w:rsid w:val="0033212A"/>
    <w:rsid w:val="00354E1A"/>
    <w:rsid w:val="00362108"/>
    <w:rsid w:val="00367139"/>
    <w:rsid w:val="00373645"/>
    <w:rsid w:val="00376A56"/>
    <w:rsid w:val="003A34EA"/>
    <w:rsid w:val="003A797B"/>
    <w:rsid w:val="003B6EC0"/>
    <w:rsid w:val="003C339C"/>
    <w:rsid w:val="003C6C47"/>
    <w:rsid w:val="003E6C46"/>
    <w:rsid w:val="003F3151"/>
    <w:rsid w:val="00410CB1"/>
    <w:rsid w:val="00413F2B"/>
    <w:rsid w:val="004152FD"/>
    <w:rsid w:val="00454EC1"/>
    <w:rsid w:val="00461708"/>
    <w:rsid w:val="00481BD8"/>
    <w:rsid w:val="0049044B"/>
    <w:rsid w:val="004B4E08"/>
    <w:rsid w:val="004B5818"/>
    <w:rsid w:val="005115E2"/>
    <w:rsid w:val="00515264"/>
    <w:rsid w:val="00525A60"/>
    <w:rsid w:val="00555ADE"/>
    <w:rsid w:val="00592BCC"/>
    <w:rsid w:val="00596706"/>
    <w:rsid w:val="005B3424"/>
    <w:rsid w:val="005C1D23"/>
    <w:rsid w:val="005C5B8E"/>
    <w:rsid w:val="005C61F4"/>
    <w:rsid w:val="005F4C17"/>
    <w:rsid w:val="0063065D"/>
    <w:rsid w:val="0064638E"/>
    <w:rsid w:val="00650B2E"/>
    <w:rsid w:val="00663AB2"/>
    <w:rsid w:val="00664CE9"/>
    <w:rsid w:val="00673989"/>
    <w:rsid w:val="00697884"/>
    <w:rsid w:val="006A478D"/>
    <w:rsid w:val="006A5853"/>
    <w:rsid w:val="006C5786"/>
    <w:rsid w:val="006F7C41"/>
    <w:rsid w:val="00701C4B"/>
    <w:rsid w:val="007057A7"/>
    <w:rsid w:val="00714AEF"/>
    <w:rsid w:val="00725574"/>
    <w:rsid w:val="0073633D"/>
    <w:rsid w:val="00764FE0"/>
    <w:rsid w:val="0077023D"/>
    <w:rsid w:val="007732F8"/>
    <w:rsid w:val="007740C0"/>
    <w:rsid w:val="00784179"/>
    <w:rsid w:val="00790E15"/>
    <w:rsid w:val="007A3EF5"/>
    <w:rsid w:val="007A537B"/>
    <w:rsid w:val="00815238"/>
    <w:rsid w:val="00846FAC"/>
    <w:rsid w:val="00870907"/>
    <w:rsid w:val="008D34B5"/>
    <w:rsid w:val="009600F6"/>
    <w:rsid w:val="00964EE8"/>
    <w:rsid w:val="00973F74"/>
    <w:rsid w:val="009770FC"/>
    <w:rsid w:val="009B7676"/>
    <w:rsid w:val="009D454F"/>
    <w:rsid w:val="00A00A80"/>
    <w:rsid w:val="00A06841"/>
    <w:rsid w:val="00A0715F"/>
    <w:rsid w:val="00A13116"/>
    <w:rsid w:val="00A54E62"/>
    <w:rsid w:val="00A730F5"/>
    <w:rsid w:val="00A74F41"/>
    <w:rsid w:val="00A81DB8"/>
    <w:rsid w:val="00AA3DE8"/>
    <w:rsid w:val="00AC5121"/>
    <w:rsid w:val="00AC7E6F"/>
    <w:rsid w:val="00AD066A"/>
    <w:rsid w:val="00AD3F5E"/>
    <w:rsid w:val="00AF0A44"/>
    <w:rsid w:val="00AF4106"/>
    <w:rsid w:val="00B336D1"/>
    <w:rsid w:val="00B34AFA"/>
    <w:rsid w:val="00B83039"/>
    <w:rsid w:val="00B8359E"/>
    <w:rsid w:val="00BB0D37"/>
    <w:rsid w:val="00BD5B01"/>
    <w:rsid w:val="00C02530"/>
    <w:rsid w:val="00C20492"/>
    <w:rsid w:val="00C2479E"/>
    <w:rsid w:val="00C30B6A"/>
    <w:rsid w:val="00C33A9A"/>
    <w:rsid w:val="00C73AA3"/>
    <w:rsid w:val="00C77B61"/>
    <w:rsid w:val="00CB5280"/>
    <w:rsid w:val="00CC250D"/>
    <w:rsid w:val="00CD6D8D"/>
    <w:rsid w:val="00D3563B"/>
    <w:rsid w:val="00D47C23"/>
    <w:rsid w:val="00D7645F"/>
    <w:rsid w:val="00D84109"/>
    <w:rsid w:val="00DB22C5"/>
    <w:rsid w:val="00DF2827"/>
    <w:rsid w:val="00DF5794"/>
    <w:rsid w:val="00DF70E2"/>
    <w:rsid w:val="00E073D8"/>
    <w:rsid w:val="00E163E2"/>
    <w:rsid w:val="00E47960"/>
    <w:rsid w:val="00E64DD5"/>
    <w:rsid w:val="00EB77B0"/>
    <w:rsid w:val="00EC1161"/>
    <w:rsid w:val="00EE46C1"/>
    <w:rsid w:val="00F026D3"/>
    <w:rsid w:val="00F371E3"/>
    <w:rsid w:val="00F958D0"/>
    <w:rsid w:val="00F9742D"/>
    <w:rsid w:val="00FA2936"/>
    <w:rsid w:val="00FA4654"/>
    <w:rsid w:val="00FC67EC"/>
    <w:rsid w:val="00FC7085"/>
    <w:rsid w:val="00FE69F9"/>
    <w:rsid w:val="00FF0D40"/>
    <w:rsid w:val="00FF69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69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69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64956">
      <w:bodyDiv w:val="1"/>
      <w:marLeft w:val="0"/>
      <w:marRight w:val="0"/>
      <w:marTop w:val="0"/>
      <w:marBottom w:val="0"/>
      <w:divBdr>
        <w:top w:val="none" w:sz="0" w:space="0" w:color="auto"/>
        <w:left w:val="none" w:sz="0" w:space="0" w:color="auto"/>
        <w:bottom w:val="none" w:sz="0" w:space="0" w:color="auto"/>
        <w:right w:val="none" w:sz="0" w:space="0" w:color="auto"/>
      </w:divBdr>
      <w:divsChild>
        <w:div w:id="296760687">
          <w:marLeft w:val="0"/>
          <w:marRight w:val="0"/>
          <w:marTop w:val="0"/>
          <w:marBottom w:val="0"/>
          <w:divBdr>
            <w:top w:val="none" w:sz="0" w:space="0" w:color="auto"/>
            <w:left w:val="none" w:sz="0" w:space="0" w:color="auto"/>
            <w:bottom w:val="none" w:sz="0" w:space="0" w:color="auto"/>
            <w:right w:val="none" w:sz="0" w:space="0" w:color="auto"/>
          </w:divBdr>
          <w:divsChild>
            <w:div w:id="197856183">
              <w:marLeft w:val="0"/>
              <w:marRight w:val="0"/>
              <w:marTop w:val="225"/>
              <w:marBottom w:val="0"/>
              <w:divBdr>
                <w:top w:val="none" w:sz="0" w:space="0" w:color="auto"/>
                <w:left w:val="none" w:sz="0" w:space="0" w:color="auto"/>
                <w:bottom w:val="none" w:sz="0" w:space="0" w:color="auto"/>
                <w:right w:val="none" w:sz="0" w:space="0" w:color="auto"/>
              </w:divBdr>
              <w:divsChild>
                <w:div w:id="1755123940">
                  <w:marLeft w:val="0"/>
                  <w:marRight w:val="0"/>
                  <w:marTop w:val="0"/>
                  <w:marBottom w:val="0"/>
                  <w:divBdr>
                    <w:top w:val="none" w:sz="0" w:space="0" w:color="auto"/>
                    <w:left w:val="none" w:sz="0" w:space="0" w:color="auto"/>
                    <w:bottom w:val="none" w:sz="0" w:space="0" w:color="auto"/>
                    <w:right w:val="none" w:sz="0" w:space="0" w:color="auto"/>
                  </w:divBdr>
                </w:div>
              </w:divsChild>
            </w:div>
            <w:div w:id="865098258">
              <w:marLeft w:val="1724"/>
              <w:marRight w:val="0"/>
              <w:marTop w:val="225"/>
              <w:marBottom w:val="0"/>
              <w:divBdr>
                <w:top w:val="none" w:sz="0" w:space="0" w:color="auto"/>
                <w:left w:val="none" w:sz="0" w:space="0" w:color="auto"/>
                <w:bottom w:val="none" w:sz="0" w:space="0" w:color="auto"/>
                <w:right w:val="none" w:sz="0" w:space="0" w:color="auto"/>
              </w:divBdr>
              <w:divsChild>
                <w:div w:id="2090422649">
                  <w:marLeft w:val="0"/>
                  <w:marRight w:val="0"/>
                  <w:marTop w:val="0"/>
                  <w:marBottom w:val="0"/>
                  <w:divBdr>
                    <w:top w:val="none" w:sz="0" w:space="0" w:color="auto"/>
                    <w:left w:val="none" w:sz="0" w:space="0" w:color="auto"/>
                    <w:bottom w:val="none" w:sz="0" w:space="0" w:color="auto"/>
                    <w:right w:val="none" w:sz="0" w:space="0" w:color="auto"/>
                  </w:divBdr>
                  <w:divsChild>
                    <w:div w:id="1622492258">
                      <w:marLeft w:val="225"/>
                      <w:marRight w:val="0"/>
                      <w:marTop w:val="0"/>
                      <w:marBottom w:val="0"/>
                      <w:divBdr>
                        <w:top w:val="none" w:sz="0" w:space="0" w:color="auto"/>
                        <w:left w:val="none" w:sz="0" w:space="0" w:color="auto"/>
                        <w:bottom w:val="none" w:sz="0" w:space="0" w:color="auto"/>
                        <w:right w:val="none" w:sz="0" w:space="0" w:color="auto"/>
                      </w:divBdr>
                      <w:divsChild>
                        <w:div w:id="16884812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8017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activ.com/section/agriculture-food/news/beer-loving-belgium-continues-shift-to-wine-making-superpow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express.live/author/audrey-duperron" TargetMode="External"/><Relationship Id="rId12" Type="http://schemas.openxmlformats.org/officeDocument/2006/relationships/hyperlink" Target="https://fr.express.live/2016/04/25/un-vin-petillant-anglais-meilleur-que-le-champagne-selon-des-experts-franca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r.express.live/2014/08/05/pourquoi-vous-devez-vous-depecher-de-deguster-les-vins-de-californie-exp-206865" TargetMode="External"/><Relationship Id="rId5" Type="http://schemas.openxmlformats.org/officeDocument/2006/relationships/hyperlink" Target="https://fr.express.live/author/audrey-duperron" TargetMode="External"/><Relationship Id="rId10" Type="http://schemas.openxmlformats.org/officeDocument/2006/relationships/hyperlink" Target="https://fr.express.live/2016/03/23/le-vin-francais-menace-par-les-changements-climatiques" TargetMode="External"/><Relationship Id="rId4" Type="http://schemas.openxmlformats.org/officeDocument/2006/relationships/webSettings" Target="webSettings.xml"/><Relationship Id="rId9" Type="http://schemas.openxmlformats.org/officeDocument/2006/relationships/hyperlink" Target="https://uk.reuters.com/article/us-belgium-wine/climate-change-boosts-wine-production-in-beer-loving-belgium-idUKKBN1JW25O"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3089</Characters>
  <Application>Microsoft Office Word</Application>
  <DocSecurity>0</DocSecurity>
  <Lines>25</Lines>
  <Paragraphs>7</Paragraphs>
  <ScaleCrop>false</ScaleCrop>
  <Company>Hewlett-Packard Company</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Jardin Muriel</dc:creator>
  <cp:lastModifiedBy>Jardin Muriel</cp:lastModifiedBy>
  <cp:revision>1</cp:revision>
  <dcterms:created xsi:type="dcterms:W3CDTF">2018-07-17T10:10:00Z</dcterms:created>
  <dcterms:modified xsi:type="dcterms:W3CDTF">2018-07-17T10:11:00Z</dcterms:modified>
</cp:coreProperties>
</file>