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B75C1" w14:textId="70075355" w:rsidR="000351E6" w:rsidRDefault="000351E6" w:rsidP="00A273DD">
      <w:pPr>
        <w:spacing w:line="276" w:lineRule="auto"/>
        <w:rPr>
          <w:rFonts w:asciiTheme="minorHAnsi" w:hAnsiTheme="minorHAnsi"/>
          <w:b/>
          <w:sz w:val="24"/>
          <w:szCs w:val="24"/>
          <w:lang w:val="en-US"/>
        </w:rPr>
      </w:pPr>
      <w:r>
        <w:rPr>
          <w:rFonts w:asciiTheme="minorHAnsi" w:hAnsiTheme="minorHAnsi"/>
          <w:b/>
          <w:noProof/>
          <w:sz w:val="24"/>
          <w:szCs w:val="24"/>
          <w:lang w:val="en-US"/>
        </w:rPr>
        <w:drawing>
          <wp:inline distT="0" distB="0" distL="0" distR="0" wp14:anchorId="4CFEEB88" wp14:editId="16F4D859">
            <wp:extent cx="1694213" cy="815340"/>
            <wp:effectExtent l="0" t="0" r="127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rpo-bordeaux-petit-F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280" cy="820185"/>
                    </a:xfrm>
                    <a:prstGeom prst="rect">
                      <a:avLst/>
                    </a:prstGeom>
                  </pic:spPr>
                </pic:pic>
              </a:graphicData>
            </a:graphic>
          </wp:inline>
        </w:drawing>
      </w:r>
    </w:p>
    <w:p w14:paraId="64D4FAE3" w14:textId="51BBA282" w:rsidR="005834A8" w:rsidRPr="00FC78C9" w:rsidRDefault="00B72732" w:rsidP="005834A8">
      <w:pPr>
        <w:jc w:val="right"/>
        <w:rPr>
          <w:rFonts w:asciiTheme="minorHAnsi" w:hAnsiTheme="minorHAnsi" w:cstheme="minorHAnsi"/>
          <w:b/>
          <w:sz w:val="24"/>
          <w:szCs w:val="24"/>
          <w:u w:val="single"/>
        </w:rPr>
      </w:pPr>
      <w:r>
        <w:rPr>
          <w:rFonts w:asciiTheme="minorHAnsi" w:hAnsiTheme="minorHAnsi" w:cstheme="minorHAnsi"/>
          <w:b/>
          <w:sz w:val="24"/>
          <w:szCs w:val="24"/>
          <w:u w:val="single"/>
        </w:rPr>
        <w:t>Communiqué</w:t>
      </w:r>
      <w:r w:rsidR="005834A8" w:rsidRPr="00FC78C9">
        <w:rPr>
          <w:rFonts w:asciiTheme="minorHAnsi" w:hAnsiTheme="minorHAnsi" w:cstheme="minorHAnsi"/>
          <w:b/>
          <w:sz w:val="24"/>
          <w:szCs w:val="24"/>
          <w:u w:val="single"/>
        </w:rPr>
        <w:t xml:space="preserve"> de presse</w:t>
      </w:r>
      <w:r w:rsidR="00291929">
        <w:rPr>
          <w:rFonts w:asciiTheme="minorHAnsi" w:hAnsiTheme="minorHAnsi" w:cstheme="minorHAnsi"/>
          <w:b/>
          <w:sz w:val="24"/>
          <w:szCs w:val="24"/>
          <w:u w:val="single"/>
        </w:rPr>
        <w:t xml:space="preserve"> </w:t>
      </w:r>
      <w:r w:rsidR="00291929" w:rsidRPr="00291929">
        <w:rPr>
          <w:rFonts w:asciiTheme="minorHAnsi" w:hAnsiTheme="minorHAnsi" w:cstheme="minorHAnsi"/>
          <w:sz w:val="24"/>
          <w:szCs w:val="24"/>
          <w:u w:val="single"/>
        </w:rPr>
        <w:t>/ 25 février 2019.</w:t>
      </w:r>
    </w:p>
    <w:p w14:paraId="220E3FD1" w14:textId="77777777" w:rsidR="00A273DD" w:rsidRPr="00FC78C9" w:rsidRDefault="00A273DD" w:rsidP="004D5A14">
      <w:pPr>
        <w:spacing w:after="0" w:line="240" w:lineRule="auto"/>
        <w:jc w:val="both"/>
        <w:rPr>
          <w:rFonts w:asciiTheme="minorHAnsi" w:hAnsiTheme="minorHAnsi" w:cstheme="minorHAnsi"/>
          <w:b/>
          <w:sz w:val="24"/>
          <w:szCs w:val="24"/>
        </w:rPr>
      </w:pPr>
    </w:p>
    <w:p w14:paraId="5F95160A" w14:textId="42462072" w:rsidR="002170A0" w:rsidRPr="00FC78C9" w:rsidRDefault="002170A0" w:rsidP="002170A0">
      <w:pPr>
        <w:spacing w:after="0" w:line="240" w:lineRule="auto"/>
        <w:jc w:val="center"/>
        <w:rPr>
          <w:rFonts w:asciiTheme="minorHAnsi" w:hAnsiTheme="minorHAnsi" w:cstheme="minorHAnsi"/>
          <w:b/>
          <w:sz w:val="24"/>
          <w:szCs w:val="24"/>
        </w:rPr>
      </w:pPr>
      <w:r w:rsidRPr="00FC78C9">
        <w:rPr>
          <w:rFonts w:asciiTheme="minorHAnsi" w:hAnsiTheme="minorHAnsi" w:cstheme="minorHAnsi"/>
          <w:b/>
          <w:sz w:val="24"/>
          <w:szCs w:val="24"/>
        </w:rPr>
        <w:t>VINEXPO</w:t>
      </w:r>
      <w:r w:rsidR="00A74DB6" w:rsidRPr="00FC78C9">
        <w:rPr>
          <w:rFonts w:asciiTheme="minorHAnsi" w:hAnsiTheme="minorHAnsi" w:cstheme="minorHAnsi"/>
          <w:b/>
          <w:sz w:val="24"/>
          <w:szCs w:val="24"/>
        </w:rPr>
        <w:t xml:space="preserve"> BORDEAUX</w:t>
      </w:r>
      <w:r w:rsidRPr="00FC78C9">
        <w:rPr>
          <w:rFonts w:asciiTheme="minorHAnsi" w:hAnsiTheme="minorHAnsi" w:cstheme="minorHAnsi"/>
          <w:b/>
          <w:sz w:val="24"/>
          <w:szCs w:val="24"/>
        </w:rPr>
        <w:t xml:space="preserve"> 201</w:t>
      </w:r>
      <w:r w:rsidR="00DF4C2B" w:rsidRPr="00FC78C9">
        <w:rPr>
          <w:rFonts w:asciiTheme="minorHAnsi" w:hAnsiTheme="minorHAnsi" w:cstheme="minorHAnsi"/>
          <w:b/>
          <w:sz w:val="24"/>
          <w:szCs w:val="24"/>
        </w:rPr>
        <w:t>9, PR</w:t>
      </w:r>
      <w:r w:rsidR="004A6803" w:rsidRPr="00FC78C9">
        <w:rPr>
          <w:rFonts w:asciiTheme="minorHAnsi" w:hAnsiTheme="minorHAnsi" w:cstheme="minorHAnsi"/>
          <w:b/>
          <w:sz w:val="24"/>
          <w:szCs w:val="24"/>
        </w:rPr>
        <w:t>É</w:t>
      </w:r>
      <w:r w:rsidR="00DF4C2B" w:rsidRPr="00FC78C9">
        <w:rPr>
          <w:rFonts w:asciiTheme="minorHAnsi" w:hAnsiTheme="minorHAnsi" w:cstheme="minorHAnsi"/>
          <w:b/>
          <w:sz w:val="24"/>
          <w:szCs w:val="24"/>
        </w:rPr>
        <w:t>PAREZ L’AVENIR</w:t>
      </w:r>
    </w:p>
    <w:p w14:paraId="6CB3F90A" w14:textId="77777777" w:rsidR="002170A0" w:rsidRPr="005834A8" w:rsidRDefault="002170A0" w:rsidP="004D5A14">
      <w:pPr>
        <w:spacing w:after="0" w:line="240" w:lineRule="auto"/>
        <w:jc w:val="both"/>
        <w:rPr>
          <w:rFonts w:asciiTheme="minorHAnsi" w:hAnsiTheme="minorHAnsi"/>
          <w:b/>
          <w:sz w:val="24"/>
          <w:szCs w:val="24"/>
        </w:rPr>
      </w:pPr>
    </w:p>
    <w:p w14:paraId="7FD6D430" w14:textId="2656324A" w:rsidR="00DF4C2B" w:rsidRPr="00FC78C9" w:rsidRDefault="00F4736F" w:rsidP="004D5A14">
      <w:pPr>
        <w:spacing w:after="0" w:line="240" w:lineRule="auto"/>
        <w:jc w:val="both"/>
        <w:rPr>
          <w:rFonts w:asciiTheme="minorHAnsi" w:hAnsiTheme="minorHAnsi" w:cstheme="minorHAnsi"/>
          <w:b/>
          <w:i/>
        </w:rPr>
      </w:pPr>
      <w:r w:rsidRPr="00FC78C9">
        <w:rPr>
          <w:rFonts w:asciiTheme="minorHAnsi" w:hAnsiTheme="minorHAnsi" w:cstheme="minorHAnsi"/>
          <w:b/>
          <w:i/>
        </w:rPr>
        <w:t xml:space="preserve">Du </w:t>
      </w:r>
      <w:r w:rsidR="00DF4C2B" w:rsidRPr="00FC78C9">
        <w:rPr>
          <w:rFonts w:asciiTheme="minorHAnsi" w:hAnsiTheme="minorHAnsi" w:cstheme="minorHAnsi"/>
          <w:b/>
          <w:i/>
        </w:rPr>
        <w:t xml:space="preserve">13 au 16 mai </w:t>
      </w:r>
      <w:r w:rsidR="00BA228B" w:rsidRPr="00FC78C9">
        <w:rPr>
          <w:rFonts w:asciiTheme="minorHAnsi" w:hAnsiTheme="minorHAnsi" w:cstheme="minorHAnsi"/>
          <w:b/>
          <w:i/>
        </w:rPr>
        <w:t>201</w:t>
      </w:r>
      <w:r w:rsidR="00DF4C2B" w:rsidRPr="00FC78C9">
        <w:rPr>
          <w:rFonts w:asciiTheme="minorHAnsi" w:hAnsiTheme="minorHAnsi" w:cstheme="minorHAnsi"/>
          <w:b/>
          <w:i/>
        </w:rPr>
        <w:t>9</w:t>
      </w:r>
      <w:r w:rsidR="00BA228B" w:rsidRPr="00FC78C9">
        <w:rPr>
          <w:rFonts w:asciiTheme="minorHAnsi" w:hAnsiTheme="minorHAnsi" w:cstheme="minorHAnsi"/>
          <w:b/>
          <w:i/>
        </w:rPr>
        <w:t xml:space="preserve"> à Bordeaux, </w:t>
      </w:r>
      <w:r w:rsidRPr="00FC78C9">
        <w:rPr>
          <w:rFonts w:asciiTheme="minorHAnsi" w:hAnsiTheme="minorHAnsi" w:cstheme="minorHAnsi"/>
          <w:b/>
          <w:i/>
        </w:rPr>
        <w:t>Vinexpo, l</w:t>
      </w:r>
      <w:r w:rsidR="007974DF" w:rsidRPr="00FC78C9">
        <w:rPr>
          <w:rFonts w:asciiTheme="minorHAnsi" w:hAnsiTheme="minorHAnsi" w:cstheme="minorHAnsi"/>
          <w:b/>
          <w:i/>
        </w:rPr>
        <w:t xml:space="preserve">e </w:t>
      </w:r>
      <w:r w:rsidR="00BA228B" w:rsidRPr="00FC78C9">
        <w:rPr>
          <w:rFonts w:asciiTheme="minorHAnsi" w:hAnsiTheme="minorHAnsi" w:cstheme="minorHAnsi"/>
          <w:b/>
          <w:i/>
        </w:rPr>
        <w:t xml:space="preserve">grand </w:t>
      </w:r>
      <w:r w:rsidR="00E6632B" w:rsidRPr="00FC78C9">
        <w:rPr>
          <w:rFonts w:asciiTheme="minorHAnsi" w:hAnsiTheme="minorHAnsi" w:cstheme="minorHAnsi"/>
          <w:b/>
          <w:i/>
        </w:rPr>
        <w:t>évènement</w:t>
      </w:r>
      <w:r w:rsidR="007974DF" w:rsidRPr="00FC78C9">
        <w:rPr>
          <w:rFonts w:asciiTheme="minorHAnsi" w:hAnsiTheme="minorHAnsi" w:cstheme="minorHAnsi"/>
          <w:b/>
          <w:i/>
        </w:rPr>
        <w:t xml:space="preserve"> internation</w:t>
      </w:r>
      <w:r w:rsidRPr="00FC78C9">
        <w:rPr>
          <w:rFonts w:asciiTheme="minorHAnsi" w:hAnsiTheme="minorHAnsi" w:cstheme="minorHAnsi"/>
          <w:b/>
          <w:i/>
        </w:rPr>
        <w:t xml:space="preserve">al dédié aux vins et spiritueux, </w:t>
      </w:r>
      <w:r w:rsidR="00DF4C2B" w:rsidRPr="00FC78C9">
        <w:rPr>
          <w:rFonts w:asciiTheme="minorHAnsi" w:hAnsiTheme="minorHAnsi" w:cstheme="minorHAnsi"/>
          <w:b/>
          <w:i/>
        </w:rPr>
        <w:t>prépare une rencontre stratégique, 100% business, 100</w:t>
      </w:r>
      <w:r w:rsidR="0003185F" w:rsidRPr="00FC78C9">
        <w:rPr>
          <w:rFonts w:asciiTheme="minorHAnsi" w:hAnsiTheme="minorHAnsi" w:cstheme="minorHAnsi"/>
          <w:b/>
          <w:i/>
        </w:rPr>
        <w:t xml:space="preserve"> </w:t>
      </w:r>
      <w:r w:rsidR="00DF4C2B" w:rsidRPr="00FC78C9">
        <w:rPr>
          <w:rFonts w:asciiTheme="minorHAnsi" w:hAnsiTheme="minorHAnsi" w:cstheme="minorHAnsi"/>
          <w:b/>
          <w:i/>
        </w:rPr>
        <w:t xml:space="preserve">% international. </w:t>
      </w:r>
    </w:p>
    <w:p w14:paraId="667B9B0A" w14:textId="54ADA9F1" w:rsidR="006F0B70" w:rsidRPr="00FC78C9" w:rsidRDefault="006F0B70" w:rsidP="006F0B70">
      <w:pPr>
        <w:pStyle w:val="NoSpacing"/>
        <w:jc w:val="both"/>
        <w:rPr>
          <w:rFonts w:cstheme="minorHAnsi"/>
          <w:b/>
          <w:i/>
        </w:rPr>
      </w:pPr>
      <w:r w:rsidRPr="00FC78C9">
        <w:rPr>
          <w:rFonts w:cstheme="minorHAnsi"/>
          <w:b/>
          <w:i/>
        </w:rPr>
        <w:t xml:space="preserve">Quatre jours pour faire le tour du monde du vin et des spiritueux, </w:t>
      </w:r>
      <w:r w:rsidR="00A74DB6" w:rsidRPr="00FC78C9">
        <w:rPr>
          <w:rFonts w:cstheme="minorHAnsi"/>
          <w:b/>
          <w:i/>
        </w:rPr>
        <w:t xml:space="preserve">rencontrer les grands décideurs, faire des affaires, échanger sur </w:t>
      </w:r>
      <w:r w:rsidR="005834A8" w:rsidRPr="00FC78C9">
        <w:rPr>
          <w:rFonts w:cstheme="minorHAnsi"/>
          <w:b/>
          <w:i/>
        </w:rPr>
        <w:t xml:space="preserve">les </w:t>
      </w:r>
      <w:r w:rsidR="00A74DB6" w:rsidRPr="00FC78C9">
        <w:rPr>
          <w:rFonts w:cstheme="minorHAnsi"/>
          <w:b/>
          <w:i/>
        </w:rPr>
        <w:t xml:space="preserve">enjeux stratégiques de la filière et bénéficier d’une </w:t>
      </w:r>
      <w:r w:rsidR="00003F7F" w:rsidRPr="00FC78C9">
        <w:rPr>
          <w:rFonts w:cstheme="minorHAnsi"/>
          <w:b/>
          <w:i/>
        </w:rPr>
        <w:t>expérience</w:t>
      </w:r>
      <w:r w:rsidR="00A74DB6" w:rsidRPr="00FC78C9">
        <w:rPr>
          <w:rFonts w:cstheme="minorHAnsi"/>
          <w:b/>
          <w:i/>
        </w:rPr>
        <w:t xml:space="preserve"> immersive au cœur d’un des vignobles le plus reconnu.</w:t>
      </w:r>
    </w:p>
    <w:p w14:paraId="6D6F1396" w14:textId="77777777" w:rsidR="0026469B" w:rsidRPr="00FC78C9" w:rsidRDefault="0026469B" w:rsidP="004D5A14">
      <w:pPr>
        <w:spacing w:after="0" w:line="240" w:lineRule="auto"/>
        <w:jc w:val="both"/>
        <w:rPr>
          <w:rFonts w:asciiTheme="minorHAnsi" w:hAnsiTheme="minorHAnsi" w:cstheme="minorHAnsi"/>
          <w:b/>
        </w:rPr>
      </w:pPr>
    </w:p>
    <w:p w14:paraId="790C3D26" w14:textId="5EC84E77" w:rsidR="00DE7997" w:rsidRPr="00AF0347" w:rsidRDefault="008D3E61" w:rsidP="0018445E">
      <w:pPr>
        <w:jc w:val="both"/>
        <w:rPr>
          <w:rFonts w:asciiTheme="minorHAnsi" w:hAnsiTheme="minorHAnsi" w:cstheme="minorHAnsi"/>
          <w:b/>
          <w:u w:val="single"/>
        </w:rPr>
      </w:pPr>
      <w:r w:rsidRPr="00AF0347">
        <w:rPr>
          <w:rFonts w:asciiTheme="minorHAnsi" w:hAnsiTheme="minorHAnsi" w:cstheme="minorHAnsi"/>
          <w:b/>
          <w:u w:val="single"/>
        </w:rPr>
        <w:t>Un événement unique</w:t>
      </w:r>
    </w:p>
    <w:p w14:paraId="668CE8D5" w14:textId="2C42BD7C" w:rsidR="0018445E" w:rsidRPr="00FC78C9" w:rsidRDefault="0018445E" w:rsidP="0018445E">
      <w:pPr>
        <w:jc w:val="both"/>
        <w:rPr>
          <w:rFonts w:asciiTheme="minorHAnsi" w:hAnsiTheme="minorHAnsi" w:cstheme="minorHAnsi"/>
        </w:rPr>
      </w:pPr>
      <w:r w:rsidRPr="00FC78C9">
        <w:rPr>
          <w:rFonts w:asciiTheme="minorHAnsi" w:hAnsiTheme="minorHAnsi" w:cstheme="minorHAnsi"/>
        </w:rPr>
        <w:t xml:space="preserve">Vinexpo Bordeaux est un </w:t>
      </w:r>
      <w:r w:rsidR="00581126" w:rsidRPr="00FC78C9">
        <w:rPr>
          <w:rFonts w:asciiTheme="minorHAnsi" w:hAnsiTheme="minorHAnsi" w:cstheme="minorHAnsi"/>
        </w:rPr>
        <w:t xml:space="preserve">rendez-vous </w:t>
      </w:r>
      <w:r w:rsidRPr="00FC78C9">
        <w:rPr>
          <w:rFonts w:asciiTheme="minorHAnsi" w:hAnsiTheme="minorHAnsi" w:cstheme="minorHAnsi"/>
        </w:rPr>
        <w:t>clé pour les professionnels du vin et de</w:t>
      </w:r>
      <w:r w:rsidR="00581126" w:rsidRPr="00FC78C9">
        <w:rPr>
          <w:rFonts w:asciiTheme="minorHAnsi" w:hAnsiTheme="minorHAnsi" w:cstheme="minorHAnsi"/>
        </w:rPr>
        <w:t>s</w:t>
      </w:r>
      <w:r w:rsidRPr="00FC78C9">
        <w:rPr>
          <w:rFonts w:asciiTheme="minorHAnsi" w:hAnsiTheme="minorHAnsi" w:cstheme="minorHAnsi"/>
        </w:rPr>
        <w:t xml:space="preserve"> spiritueux. </w:t>
      </w:r>
      <w:r w:rsidR="00782B9E" w:rsidRPr="00FC78C9">
        <w:rPr>
          <w:rFonts w:asciiTheme="minorHAnsi" w:hAnsiTheme="minorHAnsi" w:cstheme="minorHAnsi"/>
        </w:rPr>
        <w:br/>
      </w:r>
      <w:r w:rsidRPr="00FC78C9">
        <w:rPr>
          <w:rFonts w:asciiTheme="minorHAnsi" w:hAnsiTheme="minorHAnsi" w:cstheme="minorHAnsi"/>
        </w:rPr>
        <w:t>2019 marquera une nouvelle étape dans l’histoire du salon</w:t>
      </w:r>
      <w:r w:rsidR="0069468A" w:rsidRPr="00FC78C9">
        <w:rPr>
          <w:rFonts w:asciiTheme="minorHAnsi" w:hAnsiTheme="minorHAnsi" w:cstheme="minorHAnsi"/>
        </w:rPr>
        <w:t>. Le développement stratégique du groupe Vinexpo</w:t>
      </w:r>
      <w:r w:rsidR="0069468A" w:rsidRPr="00FC78C9">
        <w:rPr>
          <w:rFonts w:asciiTheme="minorHAnsi" w:hAnsiTheme="minorHAnsi" w:cstheme="minorHAnsi"/>
          <w:color w:val="FF0000"/>
        </w:rPr>
        <w:t xml:space="preserve"> </w:t>
      </w:r>
      <w:r w:rsidR="0069468A" w:rsidRPr="00FC78C9">
        <w:rPr>
          <w:rFonts w:asciiTheme="minorHAnsi" w:hAnsiTheme="minorHAnsi" w:cstheme="minorHAnsi"/>
        </w:rPr>
        <w:t>s’accompagne de la création de nouveaux évènements sur des marchés clés de consommation</w:t>
      </w:r>
      <w:r w:rsidR="00581126" w:rsidRPr="00FC78C9">
        <w:rPr>
          <w:rFonts w:asciiTheme="minorHAnsi" w:hAnsiTheme="minorHAnsi" w:cstheme="minorHAnsi"/>
        </w:rPr>
        <w:t xml:space="preserve"> : </w:t>
      </w:r>
      <w:r w:rsidR="0069468A" w:rsidRPr="00FC78C9">
        <w:rPr>
          <w:rFonts w:asciiTheme="minorHAnsi" w:hAnsiTheme="minorHAnsi" w:cstheme="minorHAnsi"/>
        </w:rPr>
        <w:t>New York, Shanghai</w:t>
      </w:r>
      <w:r w:rsidR="0003185F" w:rsidRPr="00FC78C9">
        <w:rPr>
          <w:rFonts w:asciiTheme="minorHAnsi" w:hAnsiTheme="minorHAnsi" w:cstheme="minorHAnsi"/>
        </w:rPr>
        <w:t>, Paris</w:t>
      </w:r>
      <w:r w:rsidR="0069468A" w:rsidRPr="00FC78C9">
        <w:rPr>
          <w:rFonts w:asciiTheme="minorHAnsi" w:hAnsiTheme="minorHAnsi" w:cstheme="minorHAnsi"/>
        </w:rPr>
        <w:t>.</w:t>
      </w:r>
    </w:p>
    <w:p w14:paraId="2FF75048" w14:textId="530B7689" w:rsidR="0069468A" w:rsidRPr="00FC78C9" w:rsidRDefault="00003F7F" w:rsidP="0018445E">
      <w:pPr>
        <w:jc w:val="both"/>
        <w:rPr>
          <w:rFonts w:asciiTheme="minorHAnsi" w:hAnsiTheme="minorHAnsi" w:cstheme="minorHAnsi"/>
        </w:rPr>
      </w:pPr>
      <w:r w:rsidRPr="00FC78C9">
        <w:rPr>
          <w:rFonts w:asciiTheme="minorHAnsi" w:hAnsiTheme="minorHAnsi" w:cstheme="minorHAnsi"/>
        </w:rPr>
        <w:t xml:space="preserve">Pierre </w:t>
      </w:r>
      <w:r w:rsidR="00581126" w:rsidRPr="00FC78C9">
        <w:rPr>
          <w:rFonts w:asciiTheme="minorHAnsi" w:hAnsiTheme="minorHAnsi" w:cstheme="minorHAnsi"/>
        </w:rPr>
        <w:t>a</w:t>
      </w:r>
      <w:r w:rsidRPr="00FC78C9">
        <w:rPr>
          <w:rFonts w:asciiTheme="minorHAnsi" w:hAnsiTheme="minorHAnsi" w:cstheme="minorHAnsi"/>
        </w:rPr>
        <w:t xml:space="preserve">ngulaire du Groupe, </w:t>
      </w:r>
      <w:r w:rsidR="0069468A" w:rsidRPr="00FC78C9">
        <w:rPr>
          <w:rFonts w:asciiTheme="minorHAnsi" w:hAnsiTheme="minorHAnsi" w:cstheme="minorHAnsi"/>
        </w:rPr>
        <w:t>Vinexpo Bordeaux</w:t>
      </w:r>
      <w:r w:rsidR="005834A8" w:rsidRPr="00FC78C9">
        <w:rPr>
          <w:rFonts w:asciiTheme="minorHAnsi" w:hAnsiTheme="minorHAnsi" w:cstheme="minorHAnsi"/>
        </w:rPr>
        <w:t xml:space="preserve"> </w:t>
      </w:r>
      <w:r w:rsidR="00181181" w:rsidRPr="00FC78C9">
        <w:rPr>
          <w:rFonts w:asciiTheme="minorHAnsi" w:hAnsiTheme="minorHAnsi" w:cstheme="minorHAnsi"/>
        </w:rPr>
        <w:t xml:space="preserve">va </w:t>
      </w:r>
      <w:r w:rsidR="00581126" w:rsidRPr="00FC78C9">
        <w:rPr>
          <w:rFonts w:asciiTheme="minorHAnsi" w:hAnsiTheme="minorHAnsi" w:cstheme="minorHAnsi"/>
        </w:rPr>
        <w:t xml:space="preserve">quant à lui </w:t>
      </w:r>
      <w:r w:rsidR="00181181" w:rsidRPr="00FC78C9">
        <w:rPr>
          <w:rFonts w:asciiTheme="minorHAnsi" w:hAnsiTheme="minorHAnsi" w:cstheme="minorHAnsi"/>
        </w:rPr>
        <w:t xml:space="preserve">mettre en avant ses valeurs </w:t>
      </w:r>
      <w:r w:rsidR="00782B9E" w:rsidRPr="00FC78C9">
        <w:rPr>
          <w:rFonts w:asciiTheme="minorHAnsi" w:hAnsiTheme="minorHAnsi" w:cstheme="minorHAnsi"/>
        </w:rPr>
        <w:t>intrinsèques</w:t>
      </w:r>
      <w:r w:rsidR="00181181" w:rsidRPr="00FC78C9">
        <w:rPr>
          <w:rFonts w:asciiTheme="minorHAnsi" w:hAnsiTheme="minorHAnsi" w:cstheme="minorHAnsi"/>
        </w:rPr>
        <w:t xml:space="preserve"> et inégalées : </w:t>
      </w:r>
    </w:p>
    <w:p w14:paraId="0E6B41E8" w14:textId="6A9282B6" w:rsidR="00181181" w:rsidRPr="00FC78C9" w:rsidRDefault="00181181" w:rsidP="00181181">
      <w:pPr>
        <w:pStyle w:val="ListParagraph"/>
        <w:numPr>
          <w:ilvl w:val="0"/>
          <w:numId w:val="3"/>
        </w:numPr>
        <w:jc w:val="both"/>
        <w:rPr>
          <w:rFonts w:asciiTheme="minorHAnsi" w:hAnsiTheme="minorHAnsi" w:cstheme="minorHAnsi"/>
        </w:rPr>
      </w:pPr>
      <w:r w:rsidRPr="00FC78C9">
        <w:rPr>
          <w:rFonts w:asciiTheme="minorHAnsi" w:hAnsiTheme="minorHAnsi" w:cstheme="minorHAnsi"/>
        </w:rPr>
        <w:t xml:space="preserve">Présence des </w:t>
      </w:r>
      <w:r w:rsidR="00362666" w:rsidRPr="00FC78C9">
        <w:rPr>
          <w:rFonts w:asciiTheme="minorHAnsi" w:hAnsiTheme="minorHAnsi" w:cstheme="minorHAnsi"/>
        </w:rPr>
        <w:t xml:space="preserve">grands </w:t>
      </w:r>
      <w:r w:rsidRPr="00FC78C9">
        <w:rPr>
          <w:rFonts w:asciiTheme="minorHAnsi" w:hAnsiTheme="minorHAnsi" w:cstheme="minorHAnsi"/>
        </w:rPr>
        <w:t>décideurs, tant sur les stands que parmi les acheteurs</w:t>
      </w:r>
    </w:p>
    <w:p w14:paraId="5A0F3F27" w14:textId="6E3C178D" w:rsidR="00181181" w:rsidRPr="00FC78C9" w:rsidRDefault="00A2247D" w:rsidP="00181181">
      <w:pPr>
        <w:pStyle w:val="ListParagraph"/>
        <w:numPr>
          <w:ilvl w:val="0"/>
          <w:numId w:val="3"/>
        </w:numPr>
        <w:jc w:val="both"/>
        <w:rPr>
          <w:rFonts w:asciiTheme="minorHAnsi" w:hAnsiTheme="minorHAnsi" w:cstheme="minorHAnsi"/>
        </w:rPr>
      </w:pPr>
      <w:r w:rsidRPr="00FC78C9">
        <w:rPr>
          <w:rFonts w:asciiTheme="minorHAnsi" w:hAnsiTheme="minorHAnsi" w:cstheme="minorHAnsi"/>
        </w:rPr>
        <w:t xml:space="preserve">Exploration </w:t>
      </w:r>
      <w:r w:rsidR="00362666" w:rsidRPr="00FC78C9">
        <w:rPr>
          <w:rFonts w:asciiTheme="minorHAnsi" w:hAnsiTheme="minorHAnsi" w:cstheme="minorHAnsi"/>
        </w:rPr>
        <w:t>de</w:t>
      </w:r>
      <w:r w:rsidRPr="00FC78C9">
        <w:rPr>
          <w:rFonts w:asciiTheme="minorHAnsi" w:hAnsiTheme="minorHAnsi" w:cstheme="minorHAnsi"/>
        </w:rPr>
        <w:t>s</w:t>
      </w:r>
      <w:r w:rsidR="00362666" w:rsidRPr="00FC78C9">
        <w:rPr>
          <w:rFonts w:asciiTheme="minorHAnsi" w:hAnsiTheme="minorHAnsi" w:cstheme="minorHAnsi"/>
        </w:rPr>
        <w:t xml:space="preserve"> tendances via les nombreux l</w:t>
      </w:r>
      <w:r w:rsidR="00181181" w:rsidRPr="00FC78C9">
        <w:rPr>
          <w:rFonts w:asciiTheme="minorHAnsi" w:hAnsiTheme="minorHAnsi" w:cstheme="minorHAnsi"/>
        </w:rPr>
        <w:t>ancemen</w:t>
      </w:r>
      <w:r w:rsidR="00252430" w:rsidRPr="00FC78C9">
        <w:rPr>
          <w:rFonts w:asciiTheme="minorHAnsi" w:hAnsiTheme="minorHAnsi" w:cstheme="minorHAnsi"/>
        </w:rPr>
        <w:t>ts</w:t>
      </w:r>
      <w:r w:rsidR="00181181" w:rsidRPr="00FC78C9">
        <w:rPr>
          <w:rFonts w:asciiTheme="minorHAnsi" w:hAnsiTheme="minorHAnsi" w:cstheme="minorHAnsi"/>
        </w:rPr>
        <w:t xml:space="preserve"> de nouveaux produits</w:t>
      </w:r>
      <w:r w:rsidR="00362666" w:rsidRPr="00FC78C9">
        <w:rPr>
          <w:rFonts w:asciiTheme="minorHAnsi" w:hAnsiTheme="minorHAnsi" w:cstheme="minorHAnsi"/>
        </w:rPr>
        <w:t xml:space="preserve"> </w:t>
      </w:r>
    </w:p>
    <w:p w14:paraId="3BFFD9C2" w14:textId="17E3322E" w:rsidR="00181181" w:rsidRPr="00FC78C9" w:rsidRDefault="00362666" w:rsidP="00181181">
      <w:pPr>
        <w:pStyle w:val="ListParagraph"/>
        <w:numPr>
          <w:ilvl w:val="0"/>
          <w:numId w:val="3"/>
        </w:numPr>
        <w:jc w:val="both"/>
        <w:rPr>
          <w:rFonts w:asciiTheme="minorHAnsi" w:hAnsiTheme="minorHAnsi" w:cstheme="minorHAnsi"/>
        </w:rPr>
      </w:pPr>
      <w:r w:rsidRPr="00FC78C9">
        <w:rPr>
          <w:rFonts w:asciiTheme="minorHAnsi" w:hAnsiTheme="minorHAnsi" w:cstheme="minorHAnsi"/>
        </w:rPr>
        <w:t>Forte plateforme</w:t>
      </w:r>
      <w:r w:rsidR="00181181" w:rsidRPr="00FC78C9">
        <w:rPr>
          <w:rFonts w:asciiTheme="minorHAnsi" w:hAnsiTheme="minorHAnsi" w:cstheme="minorHAnsi"/>
        </w:rPr>
        <w:t xml:space="preserve"> médiatique</w:t>
      </w:r>
      <w:r w:rsidRPr="00FC78C9">
        <w:rPr>
          <w:rFonts w:asciiTheme="minorHAnsi" w:hAnsiTheme="minorHAnsi" w:cstheme="minorHAnsi"/>
        </w:rPr>
        <w:t xml:space="preserve"> grâce à la présence de 850 journalistes de 4</w:t>
      </w:r>
      <w:r w:rsidR="00007451">
        <w:rPr>
          <w:rFonts w:asciiTheme="minorHAnsi" w:hAnsiTheme="minorHAnsi" w:cstheme="minorHAnsi"/>
        </w:rPr>
        <w:t>0</w:t>
      </w:r>
      <w:r w:rsidRPr="00FC78C9">
        <w:rPr>
          <w:rFonts w:asciiTheme="minorHAnsi" w:hAnsiTheme="minorHAnsi" w:cstheme="minorHAnsi"/>
        </w:rPr>
        <w:t xml:space="preserve"> pays</w:t>
      </w:r>
    </w:p>
    <w:p w14:paraId="7B4A1F2B" w14:textId="1FD19151" w:rsidR="00782B9E" w:rsidRPr="00FC78C9" w:rsidRDefault="00252430" w:rsidP="00181181">
      <w:pPr>
        <w:pStyle w:val="ListParagraph"/>
        <w:numPr>
          <w:ilvl w:val="0"/>
          <w:numId w:val="3"/>
        </w:numPr>
        <w:jc w:val="both"/>
        <w:rPr>
          <w:rFonts w:asciiTheme="minorHAnsi" w:hAnsiTheme="minorHAnsi" w:cstheme="minorHAnsi"/>
        </w:rPr>
      </w:pPr>
      <w:r w:rsidRPr="00FC78C9">
        <w:rPr>
          <w:rFonts w:asciiTheme="minorHAnsi" w:hAnsiTheme="minorHAnsi" w:cstheme="minorHAnsi"/>
        </w:rPr>
        <w:t>Concentration de d</w:t>
      </w:r>
      <w:r w:rsidR="00782B9E" w:rsidRPr="00FC78C9">
        <w:rPr>
          <w:rFonts w:asciiTheme="minorHAnsi" w:hAnsiTheme="minorHAnsi" w:cstheme="minorHAnsi"/>
        </w:rPr>
        <w:t>égustations iconiques</w:t>
      </w:r>
    </w:p>
    <w:p w14:paraId="2FBAEB96" w14:textId="5F319BED" w:rsidR="00782B9E" w:rsidRPr="00FC78C9" w:rsidRDefault="00A2247D" w:rsidP="00181181">
      <w:pPr>
        <w:pStyle w:val="ListParagraph"/>
        <w:numPr>
          <w:ilvl w:val="0"/>
          <w:numId w:val="3"/>
        </w:numPr>
        <w:jc w:val="both"/>
        <w:rPr>
          <w:rFonts w:asciiTheme="minorHAnsi" w:hAnsiTheme="minorHAnsi" w:cstheme="minorHAnsi"/>
        </w:rPr>
      </w:pPr>
      <w:r w:rsidRPr="00FC78C9">
        <w:rPr>
          <w:rFonts w:asciiTheme="minorHAnsi" w:hAnsiTheme="minorHAnsi" w:cstheme="minorHAnsi"/>
        </w:rPr>
        <w:t>C</w:t>
      </w:r>
      <w:r w:rsidR="00782B9E" w:rsidRPr="00FC78C9">
        <w:rPr>
          <w:rFonts w:asciiTheme="minorHAnsi" w:hAnsiTheme="minorHAnsi" w:cstheme="minorHAnsi"/>
        </w:rPr>
        <w:t>ontenu de haut vol avec des intervenants de renommée international</w:t>
      </w:r>
      <w:r w:rsidR="00003F7F" w:rsidRPr="00FC78C9">
        <w:rPr>
          <w:rFonts w:asciiTheme="minorHAnsi" w:hAnsiTheme="minorHAnsi" w:cstheme="minorHAnsi"/>
        </w:rPr>
        <w:t>e</w:t>
      </w:r>
    </w:p>
    <w:p w14:paraId="0B9FF9F3" w14:textId="791191F2" w:rsidR="00181181" w:rsidRPr="00FC78C9" w:rsidRDefault="00181181" w:rsidP="00886B51">
      <w:pPr>
        <w:pStyle w:val="ListParagraph"/>
        <w:numPr>
          <w:ilvl w:val="0"/>
          <w:numId w:val="3"/>
        </w:numPr>
        <w:jc w:val="both"/>
        <w:rPr>
          <w:rFonts w:asciiTheme="minorHAnsi" w:hAnsiTheme="minorHAnsi" w:cstheme="minorHAnsi"/>
        </w:rPr>
      </w:pPr>
      <w:r w:rsidRPr="00FC78C9">
        <w:rPr>
          <w:rFonts w:asciiTheme="minorHAnsi" w:hAnsiTheme="minorHAnsi" w:cstheme="minorHAnsi"/>
        </w:rPr>
        <w:t xml:space="preserve">Accueil et savoir-vivre à la française, </w:t>
      </w:r>
      <w:r w:rsidR="00782B9E" w:rsidRPr="00FC78C9">
        <w:rPr>
          <w:rFonts w:asciiTheme="minorHAnsi" w:hAnsiTheme="minorHAnsi" w:cstheme="minorHAnsi"/>
        </w:rPr>
        <w:t>grâce</w:t>
      </w:r>
      <w:r w:rsidRPr="00FC78C9">
        <w:rPr>
          <w:rFonts w:asciiTheme="minorHAnsi" w:hAnsiTheme="minorHAnsi" w:cstheme="minorHAnsi"/>
        </w:rPr>
        <w:t xml:space="preserve"> au </w:t>
      </w:r>
      <w:r w:rsidR="00A2247D" w:rsidRPr="00FC78C9">
        <w:rPr>
          <w:rFonts w:asciiTheme="minorHAnsi" w:hAnsiTheme="minorHAnsi" w:cstheme="minorHAnsi"/>
          <w:i/>
        </w:rPr>
        <w:t>off</w:t>
      </w:r>
      <w:r w:rsidR="00A2247D" w:rsidRPr="00FC78C9">
        <w:rPr>
          <w:rFonts w:asciiTheme="minorHAnsi" w:hAnsiTheme="minorHAnsi" w:cstheme="minorHAnsi"/>
        </w:rPr>
        <w:t xml:space="preserve"> </w:t>
      </w:r>
      <w:r w:rsidRPr="00FC78C9">
        <w:rPr>
          <w:rFonts w:asciiTheme="minorHAnsi" w:hAnsiTheme="minorHAnsi" w:cstheme="minorHAnsi"/>
        </w:rPr>
        <w:t>de haut niveau et à une destination</w:t>
      </w:r>
      <w:r w:rsidR="00007451">
        <w:rPr>
          <w:rFonts w:asciiTheme="minorHAnsi" w:hAnsiTheme="minorHAnsi" w:cstheme="minorHAnsi"/>
        </w:rPr>
        <w:t xml:space="preserve"> attractive</w:t>
      </w:r>
      <w:r w:rsidRPr="00FC78C9">
        <w:rPr>
          <w:rFonts w:asciiTheme="minorHAnsi" w:hAnsiTheme="minorHAnsi" w:cstheme="minorHAnsi"/>
        </w:rPr>
        <w:t>*</w:t>
      </w:r>
    </w:p>
    <w:p w14:paraId="517B686A" w14:textId="77777777" w:rsidR="0026469B" w:rsidRPr="00FC78C9" w:rsidRDefault="0026469B" w:rsidP="0026469B">
      <w:pPr>
        <w:pStyle w:val="ListParagraph"/>
        <w:spacing w:after="0" w:line="240" w:lineRule="auto"/>
        <w:jc w:val="both"/>
        <w:rPr>
          <w:rFonts w:asciiTheme="minorHAnsi" w:hAnsiTheme="minorHAnsi" w:cstheme="minorHAnsi"/>
        </w:rPr>
      </w:pPr>
    </w:p>
    <w:p w14:paraId="47DF10A5" w14:textId="4BBCCA79" w:rsidR="00181181" w:rsidRPr="00FC78C9" w:rsidRDefault="00181181" w:rsidP="00181181">
      <w:pPr>
        <w:jc w:val="both"/>
        <w:rPr>
          <w:rFonts w:asciiTheme="minorHAnsi" w:hAnsiTheme="minorHAnsi" w:cstheme="minorHAnsi"/>
          <w:u w:val="single"/>
        </w:rPr>
      </w:pPr>
      <w:r w:rsidRPr="00FC78C9">
        <w:rPr>
          <w:rFonts w:asciiTheme="minorHAnsi" w:hAnsiTheme="minorHAnsi" w:cstheme="minorHAnsi"/>
          <w:b/>
          <w:u w:val="single"/>
        </w:rPr>
        <w:t xml:space="preserve">Le salon de référence pour les producteurs mondiaux </w:t>
      </w:r>
    </w:p>
    <w:p w14:paraId="00333759" w14:textId="549943C2" w:rsidR="00181181" w:rsidRPr="00FC78C9" w:rsidRDefault="00D23D26" w:rsidP="00181181">
      <w:pPr>
        <w:jc w:val="both"/>
        <w:rPr>
          <w:rFonts w:asciiTheme="minorHAnsi" w:hAnsiTheme="minorHAnsi" w:cstheme="minorHAnsi"/>
        </w:rPr>
      </w:pPr>
      <w:r w:rsidRPr="00FC78C9">
        <w:rPr>
          <w:rFonts w:asciiTheme="minorHAnsi" w:hAnsiTheme="minorHAnsi" w:cstheme="minorHAnsi"/>
        </w:rPr>
        <w:t xml:space="preserve">Depuis sa création, Vinexpo Bordeaux </w:t>
      </w:r>
      <w:r w:rsidR="00782B9E" w:rsidRPr="00FC78C9">
        <w:rPr>
          <w:rFonts w:asciiTheme="minorHAnsi" w:hAnsiTheme="minorHAnsi" w:cstheme="minorHAnsi"/>
        </w:rPr>
        <w:t>rend</w:t>
      </w:r>
      <w:r w:rsidRPr="00FC78C9">
        <w:rPr>
          <w:rFonts w:asciiTheme="minorHAnsi" w:hAnsiTheme="minorHAnsi" w:cstheme="minorHAnsi"/>
        </w:rPr>
        <w:t xml:space="preserve"> hommage à la production mondiale</w:t>
      </w:r>
      <w:r w:rsidR="00782B9E" w:rsidRPr="00FC78C9">
        <w:rPr>
          <w:rFonts w:asciiTheme="minorHAnsi" w:hAnsiTheme="minorHAnsi" w:cstheme="minorHAnsi"/>
        </w:rPr>
        <w:t>. Les exposants sont les premiers à s’en satisfaire.</w:t>
      </w:r>
    </w:p>
    <w:p w14:paraId="6CA1E3B4" w14:textId="7EF50AC0" w:rsidR="008C10BE" w:rsidRPr="008C32C5" w:rsidRDefault="008C10BE" w:rsidP="0018445E">
      <w:pPr>
        <w:jc w:val="both"/>
        <w:rPr>
          <w:rFonts w:ascii="Calibri" w:hAnsi="Calibri" w:cs="Calibri"/>
          <w:i/>
          <w:iCs/>
        </w:rPr>
      </w:pPr>
      <w:r>
        <w:rPr>
          <w:rFonts w:ascii="Calibri" w:hAnsi="Calibri" w:cs="Calibri"/>
        </w:rPr>
        <w:t>« </w:t>
      </w:r>
      <w:r>
        <w:rPr>
          <w:rFonts w:ascii="Calibri" w:hAnsi="Calibri" w:cs="Calibri"/>
          <w:i/>
          <w:iCs/>
        </w:rPr>
        <w:t>Vinexpo Bordeaux est une vitrine pour le groupe La Martiniquaise où nous serons présents sur 250m</w:t>
      </w:r>
      <w:r>
        <w:rPr>
          <w:rFonts w:ascii="Calibri" w:hAnsi="Calibri" w:cs="Calibri"/>
          <w:i/>
          <w:iCs/>
          <w:vertAlign w:val="superscript"/>
        </w:rPr>
        <w:t>2</w:t>
      </w:r>
      <w:r>
        <w:rPr>
          <w:rFonts w:ascii="Calibri" w:hAnsi="Calibri" w:cs="Calibri"/>
          <w:i/>
          <w:iCs/>
        </w:rPr>
        <w:t xml:space="preserve">. C’est un rendez-vous incontournable dont nous tirons énormément de visibilité. Vinexpo Bordeaux est un outil de communication </w:t>
      </w:r>
      <w:r w:rsidR="00641DED">
        <w:rPr>
          <w:rFonts w:ascii="Calibri" w:hAnsi="Calibri" w:cs="Calibri"/>
          <w:i/>
          <w:iCs/>
        </w:rPr>
        <w:t>majeur</w:t>
      </w:r>
      <w:r w:rsidR="008D4B66">
        <w:rPr>
          <w:rFonts w:ascii="Calibri" w:hAnsi="Calibri" w:cs="Calibri"/>
          <w:i/>
          <w:iCs/>
        </w:rPr>
        <w:t xml:space="preserve"> </w:t>
      </w:r>
      <w:r w:rsidR="00641DED">
        <w:rPr>
          <w:rFonts w:ascii="Calibri" w:hAnsi="Calibri" w:cs="Calibri"/>
        </w:rPr>
        <w:t>»</w:t>
      </w:r>
      <w:r>
        <w:rPr>
          <w:rFonts w:ascii="Calibri" w:hAnsi="Calibri" w:cs="Calibri"/>
        </w:rPr>
        <w:t xml:space="preserve">, commente le groupe français </w:t>
      </w:r>
      <w:r>
        <w:rPr>
          <w:rFonts w:ascii="Calibri" w:hAnsi="Calibri" w:cs="Calibri"/>
          <w:b/>
          <w:bCs/>
        </w:rPr>
        <w:t>La Martiniquaise</w:t>
      </w:r>
      <w:r>
        <w:rPr>
          <w:rFonts w:ascii="Calibri" w:hAnsi="Calibri" w:cs="Calibri"/>
        </w:rPr>
        <w:t>. « </w:t>
      </w:r>
      <w:r>
        <w:rPr>
          <w:rFonts w:ascii="Calibri" w:hAnsi="Calibri" w:cs="Calibri"/>
          <w:i/>
          <w:iCs/>
        </w:rPr>
        <w:t>Nous y présenterons nos nouveaux produits et organiserons nos rencontres avec nos clients et prospects. Être présent à Vinexpo Bordeaux nous permet aussi d’aller à la rencontre de la profession et de développer de nouveaux marchés. Nous y rencontrons nos clients et prospects afin d’entretenir des relations sur le long terme.</w:t>
      </w:r>
      <w:r w:rsidR="008D4B66">
        <w:rPr>
          <w:rFonts w:ascii="Calibri" w:hAnsi="Calibri" w:cs="Calibri"/>
          <w:i/>
          <w:iCs/>
        </w:rPr>
        <w:t xml:space="preserve"> </w:t>
      </w:r>
      <w:r>
        <w:rPr>
          <w:rFonts w:ascii="Calibri" w:hAnsi="Calibri" w:cs="Calibri"/>
          <w:i/>
          <w:iCs/>
        </w:rPr>
        <w:t>»</w:t>
      </w:r>
    </w:p>
    <w:p w14:paraId="5D442CC0" w14:textId="0F213297" w:rsidR="0018445E" w:rsidRPr="00FC78C9" w:rsidRDefault="0018445E" w:rsidP="0018445E">
      <w:pPr>
        <w:jc w:val="both"/>
        <w:rPr>
          <w:rFonts w:asciiTheme="minorHAnsi" w:hAnsiTheme="minorHAnsi" w:cstheme="minorHAnsi"/>
        </w:rPr>
      </w:pPr>
      <w:r w:rsidRPr="00FC78C9">
        <w:rPr>
          <w:rFonts w:asciiTheme="minorHAnsi" w:hAnsiTheme="minorHAnsi" w:cstheme="minorHAnsi"/>
        </w:rPr>
        <w:t>« </w:t>
      </w:r>
      <w:r w:rsidRPr="00FC78C9">
        <w:rPr>
          <w:rFonts w:asciiTheme="minorHAnsi" w:hAnsiTheme="minorHAnsi" w:cstheme="minorHAnsi"/>
          <w:i/>
        </w:rPr>
        <w:t>Venant de l’hémisphère sud, le mois de mai est une date parfaite pour présenter nos premiers millésimes 2019</w:t>
      </w:r>
      <w:r w:rsidRPr="00FC78C9">
        <w:rPr>
          <w:rFonts w:asciiTheme="minorHAnsi" w:hAnsiTheme="minorHAnsi" w:cstheme="minorHAnsi"/>
        </w:rPr>
        <w:t xml:space="preserve"> », explique </w:t>
      </w:r>
      <w:r w:rsidRPr="00FC78C9">
        <w:rPr>
          <w:rFonts w:asciiTheme="minorHAnsi" w:hAnsiTheme="minorHAnsi" w:cstheme="minorHAnsi"/>
          <w:b/>
        </w:rPr>
        <w:t>Robinson and Sinclair</w:t>
      </w:r>
      <w:r w:rsidRPr="00FC78C9">
        <w:rPr>
          <w:rFonts w:asciiTheme="minorHAnsi" w:hAnsiTheme="minorHAnsi" w:cstheme="minorHAnsi"/>
        </w:rPr>
        <w:t xml:space="preserve"> dont le portefeuille de 15 vignerons sud-africains leur permet de représenter les principales appellations (Wellington, </w:t>
      </w:r>
      <w:proofErr w:type="spellStart"/>
      <w:r w:rsidRPr="00FC78C9">
        <w:rPr>
          <w:rFonts w:asciiTheme="minorHAnsi" w:hAnsiTheme="minorHAnsi" w:cstheme="minorHAnsi"/>
        </w:rPr>
        <w:t>Stellenbosch</w:t>
      </w:r>
      <w:proofErr w:type="spellEnd"/>
      <w:r w:rsidRPr="00FC78C9">
        <w:rPr>
          <w:rFonts w:asciiTheme="minorHAnsi" w:hAnsiTheme="minorHAnsi" w:cstheme="minorHAnsi"/>
        </w:rPr>
        <w:t xml:space="preserve">, </w:t>
      </w:r>
      <w:proofErr w:type="spellStart"/>
      <w:r w:rsidRPr="00FC78C9">
        <w:rPr>
          <w:rFonts w:asciiTheme="minorHAnsi" w:hAnsiTheme="minorHAnsi" w:cstheme="minorHAnsi"/>
        </w:rPr>
        <w:t>Swartland</w:t>
      </w:r>
      <w:proofErr w:type="spellEnd"/>
      <w:r w:rsidRPr="00FC78C9">
        <w:rPr>
          <w:rFonts w:asciiTheme="minorHAnsi" w:hAnsiTheme="minorHAnsi" w:cstheme="minorHAnsi"/>
        </w:rPr>
        <w:t>…). « </w:t>
      </w:r>
      <w:r w:rsidRPr="00FC78C9">
        <w:rPr>
          <w:rFonts w:asciiTheme="minorHAnsi" w:hAnsiTheme="minorHAnsi" w:cstheme="minorHAnsi"/>
          <w:i/>
        </w:rPr>
        <w:t>Notre présence aux côtés de nos vignerons à Vinexpo Bordeaux nous offre la possibilité d’avoir des retours immédiats de nos clients et prospects et de voir ce que les acheteurs des différentes régions du monde apprécient</w:t>
      </w:r>
      <w:r w:rsidR="00D23D26" w:rsidRPr="00FC78C9">
        <w:rPr>
          <w:rFonts w:asciiTheme="minorHAnsi" w:hAnsiTheme="minorHAnsi" w:cstheme="minorHAnsi"/>
          <w:i/>
        </w:rPr>
        <w:t xml:space="preserve"> et recherchent. Ces échanges sont clés pour l’évolution de nos affaires. »</w:t>
      </w:r>
    </w:p>
    <w:p w14:paraId="28C2BA5C" w14:textId="7ABFA388" w:rsidR="0026469B" w:rsidRDefault="0026469B" w:rsidP="004D5A14">
      <w:pPr>
        <w:spacing w:after="0" w:line="240" w:lineRule="auto"/>
        <w:jc w:val="both"/>
        <w:rPr>
          <w:rFonts w:asciiTheme="minorHAnsi" w:hAnsiTheme="minorHAnsi" w:cstheme="minorHAnsi"/>
          <w:b/>
        </w:rPr>
      </w:pPr>
    </w:p>
    <w:p w14:paraId="24F18940" w14:textId="2237CDC2" w:rsidR="00AF4BAE" w:rsidRDefault="00007451" w:rsidP="00007451">
      <w:pPr>
        <w:spacing w:after="0" w:line="240" w:lineRule="auto"/>
        <w:jc w:val="both"/>
        <w:rPr>
          <w:rFonts w:asciiTheme="minorHAnsi" w:hAnsiTheme="minorHAnsi" w:cstheme="minorHAnsi"/>
          <w:i/>
          <w:sz w:val="18"/>
          <w:szCs w:val="18"/>
        </w:rPr>
      </w:pPr>
      <w:r w:rsidRPr="00AF0347">
        <w:rPr>
          <w:rFonts w:asciiTheme="minorHAnsi" w:hAnsiTheme="minorHAnsi" w:cstheme="minorHAnsi"/>
          <w:i/>
          <w:sz w:val="18"/>
          <w:szCs w:val="18"/>
        </w:rPr>
        <w:t xml:space="preserve">*Bordeaux, sacrée par </w:t>
      </w:r>
      <w:proofErr w:type="spellStart"/>
      <w:r w:rsidRPr="00AF0347">
        <w:rPr>
          <w:rFonts w:asciiTheme="minorHAnsi" w:hAnsiTheme="minorHAnsi" w:cstheme="minorHAnsi"/>
          <w:i/>
          <w:sz w:val="18"/>
          <w:szCs w:val="18"/>
        </w:rPr>
        <w:t>Lonely</w:t>
      </w:r>
      <w:proofErr w:type="spellEnd"/>
      <w:r w:rsidRPr="00AF0347">
        <w:rPr>
          <w:rFonts w:asciiTheme="minorHAnsi" w:hAnsiTheme="minorHAnsi" w:cstheme="minorHAnsi"/>
          <w:i/>
          <w:sz w:val="18"/>
          <w:szCs w:val="18"/>
        </w:rPr>
        <w:t xml:space="preserve"> Planet N°1 des villes à visiter en 2017</w:t>
      </w:r>
    </w:p>
    <w:p w14:paraId="51DD4240" w14:textId="77777777" w:rsidR="00F651F1" w:rsidRPr="00AF0347" w:rsidRDefault="00F651F1" w:rsidP="00007451">
      <w:pPr>
        <w:spacing w:after="0" w:line="240" w:lineRule="auto"/>
        <w:jc w:val="both"/>
        <w:rPr>
          <w:rFonts w:asciiTheme="minorHAnsi" w:hAnsiTheme="minorHAnsi" w:cstheme="minorHAnsi"/>
          <w:i/>
          <w:sz w:val="18"/>
          <w:szCs w:val="18"/>
        </w:rPr>
      </w:pPr>
    </w:p>
    <w:p w14:paraId="08C1D786" w14:textId="77777777" w:rsidR="00291929" w:rsidRDefault="00291929" w:rsidP="00F651F1">
      <w:pPr>
        <w:spacing w:line="240" w:lineRule="auto"/>
        <w:jc w:val="both"/>
        <w:rPr>
          <w:rFonts w:asciiTheme="minorHAnsi" w:hAnsiTheme="minorHAnsi" w:cstheme="minorHAnsi"/>
          <w:b/>
          <w:u w:val="single"/>
        </w:rPr>
      </w:pPr>
    </w:p>
    <w:p w14:paraId="1CCA19E0" w14:textId="53D40B49" w:rsidR="00EC5341" w:rsidRPr="00FC78C9" w:rsidRDefault="008344E9" w:rsidP="00F651F1">
      <w:pPr>
        <w:spacing w:line="240" w:lineRule="auto"/>
        <w:jc w:val="both"/>
        <w:rPr>
          <w:rFonts w:asciiTheme="minorHAnsi" w:hAnsiTheme="minorHAnsi" w:cstheme="minorHAnsi"/>
          <w:b/>
          <w:u w:val="single"/>
        </w:rPr>
      </w:pPr>
      <w:r w:rsidRPr="00FC78C9">
        <w:rPr>
          <w:rFonts w:asciiTheme="minorHAnsi" w:hAnsiTheme="minorHAnsi" w:cstheme="minorHAnsi"/>
          <w:b/>
          <w:u w:val="single"/>
        </w:rPr>
        <w:lastRenderedPageBreak/>
        <w:t xml:space="preserve">Un ADN résolument international </w:t>
      </w:r>
    </w:p>
    <w:p w14:paraId="6986666F" w14:textId="40E67176" w:rsidR="0036455C" w:rsidRPr="003B1309" w:rsidRDefault="006E08DC" w:rsidP="003B1309">
      <w:pPr>
        <w:spacing w:line="240" w:lineRule="auto"/>
        <w:jc w:val="both"/>
        <w:rPr>
          <w:rFonts w:asciiTheme="minorHAnsi" w:hAnsiTheme="minorHAnsi" w:cstheme="minorHAnsi"/>
          <w:b/>
        </w:rPr>
      </w:pPr>
      <w:r w:rsidRPr="00FC78C9">
        <w:rPr>
          <w:rFonts w:asciiTheme="minorHAnsi" w:hAnsiTheme="minorHAnsi" w:cstheme="minorHAnsi"/>
        </w:rPr>
        <w:t xml:space="preserve">Les acheteurs du monde entier se déplacent à Vinexpo </w:t>
      </w:r>
      <w:r w:rsidR="00007451">
        <w:rPr>
          <w:rFonts w:asciiTheme="minorHAnsi" w:hAnsiTheme="minorHAnsi" w:cstheme="minorHAnsi"/>
        </w:rPr>
        <w:t xml:space="preserve">Bordeaux </w:t>
      </w:r>
      <w:r w:rsidRPr="00FC78C9">
        <w:rPr>
          <w:rFonts w:asciiTheme="minorHAnsi" w:hAnsiTheme="minorHAnsi" w:cstheme="minorHAnsi"/>
        </w:rPr>
        <w:t>pour venir déguster et commander des p</w:t>
      </w:r>
      <w:r w:rsidR="00BA228B" w:rsidRPr="00FC78C9">
        <w:rPr>
          <w:rFonts w:asciiTheme="minorHAnsi" w:hAnsiTheme="minorHAnsi" w:cstheme="minorHAnsi"/>
        </w:rPr>
        <w:t>roduits</w:t>
      </w:r>
      <w:r w:rsidR="005C7DF3" w:rsidRPr="00FC78C9">
        <w:rPr>
          <w:rFonts w:asciiTheme="minorHAnsi" w:hAnsiTheme="minorHAnsi" w:cstheme="minorHAnsi"/>
        </w:rPr>
        <w:t xml:space="preserve">. </w:t>
      </w:r>
      <w:r w:rsidRPr="00FC78C9">
        <w:rPr>
          <w:rFonts w:asciiTheme="minorHAnsi" w:hAnsiTheme="minorHAnsi" w:cstheme="minorHAnsi"/>
        </w:rPr>
        <w:t>Au fil des allées, les pays producteurs offre</w:t>
      </w:r>
      <w:r w:rsidR="007974DF" w:rsidRPr="00FC78C9">
        <w:rPr>
          <w:rFonts w:asciiTheme="minorHAnsi" w:hAnsiTheme="minorHAnsi" w:cstheme="minorHAnsi"/>
        </w:rPr>
        <w:t>nt</w:t>
      </w:r>
      <w:r w:rsidRPr="00FC78C9">
        <w:rPr>
          <w:rFonts w:asciiTheme="minorHAnsi" w:hAnsiTheme="minorHAnsi" w:cstheme="minorHAnsi"/>
        </w:rPr>
        <w:t xml:space="preserve"> un </w:t>
      </w:r>
      <w:r w:rsidR="00BA228B" w:rsidRPr="00FC78C9">
        <w:rPr>
          <w:rFonts w:asciiTheme="minorHAnsi" w:hAnsiTheme="minorHAnsi" w:cstheme="minorHAnsi"/>
        </w:rPr>
        <w:t>panel</w:t>
      </w:r>
      <w:r w:rsidRPr="00FC78C9">
        <w:rPr>
          <w:rFonts w:asciiTheme="minorHAnsi" w:hAnsiTheme="minorHAnsi" w:cstheme="minorHAnsi"/>
        </w:rPr>
        <w:t xml:space="preserve"> de la richesse et </w:t>
      </w:r>
      <w:r w:rsidR="00F4736F" w:rsidRPr="00FC78C9">
        <w:rPr>
          <w:rFonts w:asciiTheme="minorHAnsi" w:hAnsiTheme="minorHAnsi" w:cstheme="minorHAnsi"/>
        </w:rPr>
        <w:t xml:space="preserve">de la </w:t>
      </w:r>
      <w:r w:rsidRPr="00FC78C9">
        <w:rPr>
          <w:rFonts w:asciiTheme="minorHAnsi" w:hAnsiTheme="minorHAnsi" w:cstheme="minorHAnsi"/>
        </w:rPr>
        <w:t>variété des vins et spiritueux du monde</w:t>
      </w:r>
      <w:r w:rsidRPr="00FC78C9">
        <w:rPr>
          <w:rFonts w:asciiTheme="minorHAnsi" w:hAnsiTheme="minorHAnsi" w:cstheme="minorHAnsi"/>
          <w:b/>
        </w:rPr>
        <w:t>.</w:t>
      </w:r>
    </w:p>
    <w:p w14:paraId="56D81990" w14:textId="76DB77E9" w:rsidR="006F0B70" w:rsidRPr="00FC78C9" w:rsidRDefault="006F0B70" w:rsidP="006F0B70">
      <w:pPr>
        <w:jc w:val="both"/>
        <w:rPr>
          <w:rFonts w:asciiTheme="minorHAnsi" w:hAnsiTheme="minorHAnsi" w:cstheme="minorHAnsi"/>
        </w:rPr>
      </w:pPr>
      <w:r w:rsidRPr="00FC78C9">
        <w:rPr>
          <w:rFonts w:asciiTheme="minorHAnsi" w:hAnsiTheme="minorHAnsi" w:cstheme="minorHAnsi"/>
        </w:rPr>
        <w:t>Toutes les régions françaises, de la Bourgogne à l’Alsace en passant par la Loire, le Languedoc et bien évidemment Bordeaux seront représentées. Les sociétés de dimension internationale côtoieront de nombreuses sociétés au format plus familial.</w:t>
      </w:r>
    </w:p>
    <w:p w14:paraId="3B597D62" w14:textId="3A8D3AC8" w:rsidR="006F0B70" w:rsidRPr="00FC78C9" w:rsidRDefault="006F0B70" w:rsidP="006F0B70">
      <w:pPr>
        <w:jc w:val="both"/>
        <w:rPr>
          <w:rFonts w:asciiTheme="minorHAnsi" w:hAnsiTheme="minorHAnsi" w:cstheme="minorHAnsi"/>
        </w:rPr>
      </w:pPr>
      <w:r w:rsidRPr="00FC78C9">
        <w:rPr>
          <w:rFonts w:asciiTheme="minorHAnsi" w:hAnsiTheme="minorHAnsi" w:cstheme="minorHAnsi"/>
        </w:rPr>
        <w:t xml:space="preserve">Les marques de vins et spiritueux d’Afrique du Sud, d’Autriche, de </w:t>
      </w:r>
      <w:r w:rsidR="00A2247D" w:rsidRPr="00FC78C9">
        <w:rPr>
          <w:rFonts w:asciiTheme="minorHAnsi" w:hAnsiTheme="minorHAnsi" w:cstheme="minorHAnsi"/>
        </w:rPr>
        <w:t>Géorgie</w:t>
      </w:r>
      <w:r w:rsidRPr="00FC78C9">
        <w:rPr>
          <w:rFonts w:asciiTheme="minorHAnsi" w:hAnsiTheme="minorHAnsi" w:cstheme="minorHAnsi"/>
        </w:rPr>
        <w:t xml:space="preserve">, du Portugal, d’Allemagne, d’Italie, du Royaume-Uni mais aussi des </w:t>
      </w:r>
      <w:r w:rsidR="00432D39" w:rsidRPr="00FC78C9">
        <w:rPr>
          <w:rFonts w:asciiTheme="minorHAnsi" w:hAnsiTheme="minorHAnsi" w:cstheme="minorHAnsi"/>
        </w:rPr>
        <w:t>É</w:t>
      </w:r>
      <w:r w:rsidRPr="00FC78C9">
        <w:rPr>
          <w:rFonts w:asciiTheme="minorHAnsi" w:hAnsiTheme="minorHAnsi" w:cstheme="minorHAnsi"/>
        </w:rPr>
        <w:t>tats-Unis, du Liban et de Chine feront déguster leurs gammes de produits.</w:t>
      </w:r>
    </w:p>
    <w:p w14:paraId="4AE22C3F" w14:textId="3F7DC4A8" w:rsidR="005C7DF3" w:rsidRPr="00FC78C9" w:rsidRDefault="005C7DF3" w:rsidP="004D5A14">
      <w:pPr>
        <w:spacing w:after="0" w:line="240" w:lineRule="auto"/>
        <w:jc w:val="both"/>
        <w:rPr>
          <w:rFonts w:asciiTheme="minorHAnsi" w:hAnsiTheme="minorHAnsi" w:cstheme="minorHAnsi"/>
        </w:rPr>
      </w:pPr>
      <w:r w:rsidRPr="00FC78C9">
        <w:rPr>
          <w:rFonts w:asciiTheme="minorHAnsi" w:hAnsiTheme="minorHAnsi" w:cstheme="minorHAnsi"/>
        </w:rPr>
        <w:t xml:space="preserve">Quel meilleur endroit pour déguster </w:t>
      </w:r>
      <w:r w:rsidR="00641DED">
        <w:rPr>
          <w:rFonts w:asciiTheme="minorHAnsi" w:hAnsiTheme="minorHAnsi" w:cstheme="minorHAnsi"/>
        </w:rPr>
        <w:t>en</w:t>
      </w:r>
      <w:r w:rsidRPr="00FC78C9">
        <w:rPr>
          <w:rFonts w:asciiTheme="minorHAnsi" w:hAnsiTheme="minorHAnsi" w:cstheme="minorHAnsi"/>
        </w:rPr>
        <w:t xml:space="preserve"> quelques pas</w:t>
      </w:r>
      <w:r w:rsidR="00641DED">
        <w:rPr>
          <w:rFonts w:asciiTheme="minorHAnsi" w:hAnsiTheme="minorHAnsi" w:cstheme="minorHAnsi"/>
        </w:rPr>
        <w:t xml:space="preserve"> </w:t>
      </w:r>
      <w:r w:rsidRPr="00FC78C9">
        <w:rPr>
          <w:rFonts w:asciiTheme="minorHAnsi" w:hAnsiTheme="minorHAnsi" w:cstheme="minorHAnsi"/>
        </w:rPr>
        <w:t xml:space="preserve">un </w:t>
      </w:r>
      <w:r w:rsidR="006F0B70" w:rsidRPr="00FC78C9">
        <w:rPr>
          <w:rFonts w:asciiTheme="minorHAnsi" w:hAnsiTheme="minorHAnsi" w:cstheme="minorHAnsi"/>
        </w:rPr>
        <w:t xml:space="preserve">chardonnay néo-zélandais </w:t>
      </w:r>
      <w:r w:rsidR="00641DED">
        <w:rPr>
          <w:rFonts w:asciiTheme="minorHAnsi" w:hAnsiTheme="minorHAnsi" w:cstheme="minorHAnsi"/>
        </w:rPr>
        <w:t>ou</w:t>
      </w:r>
      <w:r w:rsidR="006F0B70" w:rsidRPr="00FC78C9">
        <w:rPr>
          <w:rFonts w:asciiTheme="minorHAnsi" w:hAnsiTheme="minorHAnsi" w:cstheme="minorHAnsi"/>
        </w:rPr>
        <w:t xml:space="preserve"> un chardonnay sud-africain</w:t>
      </w:r>
      <w:r w:rsidR="005E2BA1">
        <w:rPr>
          <w:rFonts w:asciiTheme="minorHAnsi" w:hAnsiTheme="minorHAnsi" w:cstheme="minorHAnsi"/>
        </w:rPr>
        <w:t>, p</w:t>
      </w:r>
      <w:r w:rsidRPr="00FC78C9">
        <w:rPr>
          <w:rFonts w:asciiTheme="minorHAnsi" w:hAnsiTheme="minorHAnsi" w:cstheme="minorHAnsi"/>
        </w:rPr>
        <w:t>uis recommencer avec</w:t>
      </w:r>
      <w:r w:rsidR="005834A8" w:rsidRPr="00FC78C9">
        <w:rPr>
          <w:rFonts w:asciiTheme="minorHAnsi" w:hAnsiTheme="minorHAnsi" w:cstheme="minorHAnsi"/>
        </w:rPr>
        <w:t xml:space="preserve"> un malbec </w:t>
      </w:r>
      <w:r w:rsidRPr="00FC78C9">
        <w:rPr>
          <w:rFonts w:asciiTheme="minorHAnsi" w:hAnsiTheme="minorHAnsi" w:cstheme="minorHAnsi"/>
        </w:rPr>
        <w:t>ou l</w:t>
      </w:r>
      <w:r w:rsidR="0036455C" w:rsidRPr="00FC78C9">
        <w:rPr>
          <w:rFonts w:asciiTheme="minorHAnsi" w:hAnsiTheme="minorHAnsi" w:cstheme="minorHAnsi"/>
        </w:rPr>
        <w:t xml:space="preserve">’habileté </w:t>
      </w:r>
      <w:r w:rsidRPr="00FC78C9">
        <w:rPr>
          <w:rFonts w:asciiTheme="minorHAnsi" w:hAnsiTheme="minorHAnsi" w:cstheme="minorHAnsi"/>
        </w:rPr>
        <w:t>de l’assemblage des Bordeaux ?</w:t>
      </w:r>
    </w:p>
    <w:p w14:paraId="5BE1C46A" w14:textId="77777777" w:rsidR="00E2465D" w:rsidRPr="00F651F1" w:rsidRDefault="00E2465D" w:rsidP="004D5A14">
      <w:pPr>
        <w:spacing w:after="0" w:line="240" w:lineRule="auto"/>
        <w:jc w:val="both"/>
        <w:rPr>
          <w:rFonts w:asciiTheme="minorHAnsi" w:hAnsiTheme="minorHAnsi" w:cstheme="minorHAnsi"/>
          <w:b/>
          <w:sz w:val="16"/>
          <w:szCs w:val="16"/>
          <w:u w:val="single"/>
        </w:rPr>
      </w:pPr>
    </w:p>
    <w:p w14:paraId="5EEA18A6" w14:textId="2F93C043" w:rsidR="006F0B70" w:rsidRPr="00FC78C9" w:rsidRDefault="002B3921" w:rsidP="00F651F1">
      <w:pPr>
        <w:spacing w:line="240" w:lineRule="auto"/>
        <w:jc w:val="both"/>
        <w:rPr>
          <w:rFonts w:asciiTheme="minorHAnsi" w:hAnsiTheme="minorHAnsi" w:cstheme="minorHAnsi"/>
          <w:b/>
          <w:u w:val="single"/>
        </w:rPr>
      </w:pPr>
      <w:r w:rsidRPr="00FC78C9">
        <w:rPr>
          <w:rFonts w:asciiTheme="minorHAnsi" w:hAnsiTheme="minorHAnsi" w:cstheme="minorHAnsi"/>
          <w:b/>
          <w:u w:val="single"/>
        </w:rPr>
        <w:t>L</w:t>
      </w:r>
      <w:r w:rsidR="006F0B70" w:rsidRPr="00FC78C9">
        <w:rPr>
          <w:rFonts w:asciiTheme="minorHAnsi" w:hAnsiTheme="minorHAnsi" w:cstheme="minorHAnsi"/>
          <w:b/>
          <w:u w:val="single"/>
        </w:rPr>
        <w:t>e</w:t>
      </w:r>
      <w:r w:rsidRPr="00FC78C9">
        <w:rPr>
          <w:rFonts w:asciiTheme="minorHAnsi" w:hAnsiTheme="minorHAnsi" w:cstheme="minorHAnsi"/>
          <w:b/>
          <w:u w:val="single"/>
        </w:rPr>
        <w:t xml:space="preserve"> Symposium</w:t>
      </w:r>
      <w:r w:rsidR="006F0B70" w:rsidRPr="00FC78C9">
        <w:rPr>
          <w:rFonts w:asciiTheme="minorHAnsi" w:hAnsiTheme="minorHAnsi" w:cstheme="minorHAnsi"/>
          <w:b/>
          <w:u w:val="single"/>
        </w:rPr>
        <w:t xml:space="preserve"> Vinexpo </w:t>
      </w:r>
    </w:p>
    <w:p w14:paraId="531B006C" w14:textId="3A0E503A" w:rsidR="00D93E58" w:rsidRDefault="006F0B70" w:rsidP="00F651F1">
      <w:pPr>
        <w:spacing w:line="240" w:lineRule="auto"/>
        <w:jc w:val="both"/>
        <w:rPr>
          <w:rFonts w:asciiTheme="minorHAnsi" w:hAnsiTheme="minorHAnsi" w:cstheme="minorHAnsi"/>
        </w:rPr>
      </w:pPr>
      <w:r w:rsidRPr="00FC78C9">
        <w:rPr>
          <w:rFonts w:asciiTheme="minorHAnsi" w:hAnsiTheme="minorHAnsi" w:cstheme="minorHAnsi"/>
        </w:rPr>
        <w:t xml:space="preserve">A l’heure où la filière des vins et spiritueux doit faire face, une nouvelle fois, à des enjeux majeurs, Vinexpo s’engage aux côtés de ses exposants et de ses visiteurs pour apporter des réponses aux défis rencontrés par le secteur. En association avec le Conseil régional de Nouvelle-Aquitaine, Vinexpo Bordeaux organise pour la première fois une journée entièrement dédiée à </w:t>
      </w:r>
      <w:r w:rsidRPr="00FC78C9">
        <w:rPr>
          <w:rFonts w:asciiTheme="minorHAnsi" w:hAnsiTheme="minorHAnsi" w:cstheme="minorHAnsi"/>
          <w:b/>
          <w:i/>
        </w:rPr>
        <w:t>l’impact du changement climatique sur la filière</w:t>
      </w:r>
      <w:r w:rsidRPr="00FC78C9">
        <w:rPr>
          <w:rFonts w:asciiTheme="minorHAnsi" w:hAnsiTheme="minorHAnsi" w:cstheme="minorHAnsi"/>
        </w:rPr>
        <w:t xml:space="preserve"> du vin et des spiritueux, véritable enjeu d’avenir pour les professionnels. Les aspects scientifiques, techniques et économiques seront abordés au travers de conférences, tout au long de la journée du 14 mai. </w:t>
      </w:r>
      <w:bookmarkStart w:id="0" w:name="_Hlk1631864"/>
      <w:bookmarkStart w:id="1" w:name="_Hlk1633581"/>
    </w:p>
    <w:p w14:paraId="6BDDF672" w14:textId="77777777" w:rsidR="00D93E58" w:rsidRPr="00FC78C9" w:rsidRDefault="00D93E58" w:rsidP="00F651F1">
      <w:pPr>
        <w:spacing w:line="240" w:lineRule="auto"/>
        <w:jc w:val="both"/>
        <w:rPr>
          <w:rFonts w:asciiTheme="minorHAnsi" w:hAnsiTheme="minorHAnsi" w:cstheme="minorHAnsi"/>
          <w:b/>
          <w:u w:val="single"/>
        </w:rPr>
      </w:pPr>
      <w:proofErr w:type="gramStart"/>
      <w:r w:rsidRPr="00FC78C9">
        <w:rPr>
          <w:rFonts w:asciiTheme="minorHAnsi" w:hAnsiTheme="minorHAnsi" w:cstheme="minorHAnsi"/>
          <w:b/>
          <w:u w:val="single"/>
        </w:rPr>
        <w:t>WOW!</w:t>
      </w:r>
      <w:proofErr w:type="gramEnd"/>
      <w:r w:rsidRPr="00FC78C9">
        <w:rPr>
          <w:rFonts w:asciiTheme="minorHAnsi" w:hAnsiTheme="minorHAnsi" w:cstheme="minorHAnsi"/>
          <w:b/>
          <w:u w:val="single"/>
        </w:rPr>
        <w:t xml:space="preserve"> </w:t>
      </w:r>
    </w:p>
    <w:p w14:paraId="047C1883" w14:textId="77777777" w:rsidR="00D93E58" w:rsidRPr="00FC78C9" w:rsidRDefault="00D93E58" w:rsidP="00F651F1">
      <w:pPr>
        <w:spacing w:line="240" w:lineRule="auto"/>
        <w:jc w:val="both"/>
        <w:rPr>
          <w:rFonts w:asciiTheme="minorHAnsi" w:hAnsiTheme="minorHAnsi" w:cstheme="minorHAnsi"/>
        </w:rPr>
      </w:pPr>
      <w:r w:rsidRPr="00FC78C9">
        <w:rPr>
          <w:rFonts w:asciiTheme="minorHAnsi" w:hAnsiTheme="minorHAnsi" w:cstheme="minorHAnsi"/>
        </w:rPr>
        <w:t xml:space="preserve">Après le succès rencontré en 2017, </w:t>
      </w:r>
      <w:proofErr w:type="gramStart"/>
      <w:r w:rsidRPr="00FC78C9">
        <w:rPr>
          <w:rFonts w:asciiTheme="minorHAnsi" w:hAnsiTheme="minorHAnsi" w:cstheme="minorHAnsi"/>
        </w:rPr>
        <w:t>WOW!</w:t>
      </w:r>
      <w:proofErr w:type="gramEnd"/>
      <w:r w:rsidRPr="00FC78C9">
        <w:rPr>
          <w:rFonts w:asciiTheme="minorHAnsi" w:hAnsiTheme="minorHAnsi" w:cstheme="minorHAnsi"/>
        </w:rPr>
        <w:t xml:space="preserve"> </w:t>
      </w:r>
      <w:r w:rsidRPr="00FC78C9">
        <w:rPr>
          <w:rFonts w:asciiTheme="minorHAnsi" w:hAnsiTheme="minorHAnsi" w:cstheme="minorHAnsi"/>
          <w:i/>
        </w:rPr>
        <w:t xml:space="preserve">World of </w:t>
      </w:r>
      <w:proofErr w:type="spellStart"/>
      <w:r w:rsidRPr="00FC78C9">
        <w:rPr>
          <w:rFonts w:asciiTheme="minorHAnsi" w:hAnsiTheme="minorHAnsi" w:cstheme="minorHAnsi"/>
          <w:i/>
        </w:rPr>
        <w:t>Organic</w:t>
      </w:r>
      <w:proofErr w:type="spellEnd"/>
      <w:r w:rsidRPr="00FC78C9">
        <w:rPr>
          <w:rFonts w:asciiTheme="minorHAnsi" w:hAnsiTheme="minorHAnsi" w:cstheme="minorHAnsi"/>
          <w:i/>
        </w:rPr>
        <w:t xml:space="preserve"> </w:t>
      </w:r>
      <w:proofErr w:type="spellStart"/>
      <w:r w:rsidRPr="00FC78C9">
        <w:rPr>
          <w:rFonts w:asciiTheme="minorHAnsi" w:hAnsiTheme="minorHAnsi" w:cstheme="minorHAnsi"/>
          <w:i/>
        </w:rPr>
        <w:t>Wines</w:t>
      </w:r>
      <w:proofErr w:type="spellEnd"/>
      <w:r w:rsidRPr="00FC78C9">
        <w:rPr>
          <w:rFonts w:asciiTheme="minorHAnsi" w:hAnsiTheme="minorHAnsi" w:cstheme="minorHAnsi"/>
        </w:rPr>
        <w:t xml:space="preserve"> revient à Vinexpo Bordeaux 2019 pour regrouper une offre internationale des vins et spiritueux bio et biodynamiques. Cet événement dans l’événement bénéficie de l’attractivité mondiale de Vinexpo Bordeaux et séduit les acheteurs à la recherche de vins labellisés. </w:t>
      </w:r>
    </w:p>
    <w:p w14:paraId="7522CA95" w14:textId="6213DC9F" w:rsidR="00D93E58" w:rsidRDefault="00D93E58" w:rsidP="00D93E58">
      <w:pPr>
        <w:pStyle w:val="NoSpacing"/>
        <w:jc w:val="both"/>
        <w:rPr>
          <w:rFonts w:cstheme="minorHAnsi"/>
        </w:rPr>
      </w:pPr>
      <w:r w:rsidRPr="00FC78C9">
        <w:rPr>
          <w:rFonts w:cstheme="minorHAnsi"/>
        </w:rPr>
        <w:t>Un restaurant composant des plats 100 % bio viendra compléter l’offre.</w:t>
      </w:r>
    </w:p>
    <w:bookmarkEnd w:id="0"/>
    <w:p w14:paraId="1B3A4889" w14:textId="77777777" w:rsidR="00007451" w:rsidRPr="00FC78C9" w:rsidRDefault="00007451" w:rsidP="004D5A14">
      <w:pPr>
        <w:spacing w:after="0" w:line="240" w:lineRule="auto"/>
        <w:jc w:val="both"/>
        <w:rPr>
          <w:rFonts w:asciiTheme="minorHAnsi" w:hAnsiTheme="minorHAnsi" w:cstheme="minorHAnsi"/>
          <w:color w:val="000000"/>
        </w:rPr>
      </w:pPr>
    </w:p>
    <w:p w14:paraId="5A1D9FA2" w14:textId="64107255" w:rsidR="00432D39" w:rsidRPr="00291929" w:rsidRDefault="00D76C8A" w:rsidP="00291929">
      <w:pPr>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b/>
        </w:rPr>
      </w:pPr>
      <w:r w:rsidRPr="00FC78C9">
        <w:rPr>
          <w:rFonts w:asciiTheme="minorHAnsi" w:hAnsiTheme="minorHAnsi" w:cstheme="minorHAnsi"/>
          <w:b/>
        </w:rPr>
        <w:t>COMMANDEZ VOTRE BADGE EN LIGNE POUR VINEXPO BORDEAUX</w:t>
      </w:r>
      <w:bookmarkStart w:id="2" w:name="_GoBack"/>
      <w:bookmarkEnd w:id="2"/>
    </w:p>
    <w:p w14:paraId="2323BF50" w14:textId="21914059" w:rsidR="000351E6" w:rsidRPr="00FC78C9" w:rsidRDefault="00D76C8A" w:rsidP="0026469B">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rPr>
      </w:pPr>
      <w:r w:rsidRPr="00FC78C9">
        <w:rPr>
          <w:rFonts w:asciiTheme="minorHAnsi" w:hAnsiTheme="minorHAnsi" w:cstheme="minorHAnsi"/>
        </w:rPr>
        <w:t xml:space="preserve">N’oubliez pas de vous enregistrer avant le salon pour recevoir votre badge en cliquant </w:t>
      </w:r>
      <w:bookmarkEnd w:id="1"/>
      <w:r w:rsidR="000351E6" w:rsidRPr="00FC78C9">
        <w:rPr>
          <w:rFonts w:asciiTheme="minorHAnsi" w:hAnsiTheme="minorHAnsi" w:cstheme="minorHAnsi"/>
        </w:rPr>
        <w:t>sur</w:t>
      </w:r>
    </w:p>
    <w:p w14:paraId="76435334" w14:textId="07DF7C93" w:rsidR="007D33C1" w:rsidRDefault="00291929" w:rsidP="0026469B">
      <w:pPr>
        <w:pBdr>
          <w:top w:val="single" w:sz="4" w:space="1" w:color="auto"/>
          <w:left w:val="single" w:sz="4" w:space="4" w:color="auto"/>
          <w:bottom w:val="single" w:sz="4" w:space="1" w:color="auto"/>
          <w:right w:val="single" w:sz="4" w:space="4" w:color="auto"/>
        </w:pBdr>
        <w:spacing w:after="0" w:line="240" w:lineRule="auto"/>
        <w:jc w:val="center"/>
        <w:rPr>
          <w:rStyle w:val="Hyperlink"/>
          <w:rFonts w:asciiTheme="minorHAnsi" w:eastAsia="Times New Roman" w:hAnsiTheme="minorHAnsi" w:cstheme="minorHAnsi"/>
        </w:rPr>
      </w:pPr>
      <w:hyperlink r:id="rId8" w:history="1">
        <w:r w:rsidR="000351E6" w:rsidRPr="00FC78C9">
          <w:rPr>
            <w:rStyle w:val="Hyperlink"/>
            <w:rFonts w:asciiTheme="minorHAnsi" w:eastAsia="Times New Roman" w:hAnsiTheme="minorHAnsi" w:cstheme="minorHAnsi"/>
          </w:rPr>
          <w:t>Commande</w:t>
        </w:r>
        <w:r w:rsidR="00622385">
          <w:rPr>
            <w:rStyle w:val="Hyperlink"/>
            <w:rFonts w:asciiTheme="minorHAnsi" w:eastAsia="Times New Roman" w:hAnsiTheme="minorHAnsi" w:cstheme="minorHAnsi"/>
          </w:rPr>
          <w:t>z</w:t>
        </w:r>
        <w:r w:rsidR="000351E6" w:rsidRPr="00FC78C9">
          <w:rPr>
            <w:rStyle w:val="Hyperlink"/>
            <w:rFonts w:asciiTheme="minorHAnsi" w:eastAsia="Times New Roman" w:hAnsiTheme="minorHAnsi" w:cstheme="minorHAnsi"/>
          </w:rPr>
          <w:t xml:space="preserve"> votre badge</w:t>
        </w:r>
      </w:hyperlink>
    </w:p>
    <w:p w14:paraId="5F9E88E4" w14:textId="5FF66AF1" w:rsidR="0026469B" w:rsidRPr="00F651F1" w:rsidRDefault="0026469B" w:rsidP="00E2465D">
      <w:pPr>
        <w:spacing w:after="0" w:line="240" w:lineRule="auto"/>
        <w:jc w:val="center"/>
        <w:rPr>
          <w:rFonts w:asciiTheme="minorHAnsi" w:eastAsia="Times New Roman" w:hAnsiTheme="minorHAnsi" w:cstheme="minorHAnsi"/>
          <w:color w:val="0563C1"/>
          <w:sz w:val="16"/>
          <w:szCs w:val="16"/>
          <w:u w:val="single"/>
        </w:rPr>
      </w:pPr>
    </w:p>
    <w:p w14:paraId="46E88A61" w14:textId="77777777" w:rsidR="00DE7F9D" w:rsidRPr="00AF0347" w:rsidRDefault="00DE7F9D" w:rsidP="00DE7F9D">
      <w:pPr>
        <w:spacing w:after="0" w:line="240" w:lineRule="auto"/>
        <w:jc w:val="both"/>
        <w:rPr>
          <w:rFonts w:asciiTheme="minorHAnsi" w:hAnsiTheme="minorHAnsi" w:cstheme="minorHAnsi"/>
          <w:b/>
          <w:sz w:val="20"/>
          <w:szCs w:val="20"/>
        </w:rPr>
      </w:pPr>
      <w:r w:rsidRPr="00AF0347">
        <w:rPr>
          <w:rFonts w:asciiTheme="minorHAnsi" w:hAnsiTheme="minorHAnsi" w:cstheme="minorHAnsi"/>
          <w:b/>
          <w:sz w:val="20"/>
          <w:szCs w:val="20"/>
        </w:rPr>
        <w:t>A propos de Vinexpo</w:t>
      </w:r>
    </w:p>
    <w:p w14:paraId="62118D78" w14:textId="2F7C2A32" w:rsidR="00DE7F9D" w:rsidRDefault="00DE7F9D" w:rsidP="00DE7F9D">
      <w:pPr>
        <w:spacing w:after="0" w:line="240" w:lineRule="auto"/>
        <w:jc w:val="both"/>
        <w:rPr>
          <w:rFonts w:asciiTheme="minorHAnsi" w:hAnsiTheme="minorHAnsi" w:cstheme="minorHAnsi"/>
          <w:sz w:val="20"/>
          <w:szCs w:val="20"/>
        </w:rPr>
      </w:pPr>
      <w:r w:rsidRPr="00DE7F9D">
        <w:rPr>
          <w:rFonts w:asciiTheme="minorHAnsi" w:hAnsiTheme="minorHAnsi" w:cstheme="minorHAnsi"/>
          <w:sz w:val="20"/>
          <w:szCs w:val="20"/>
        </w:rPr>
        <w:t>Fondé en 1981 à l’initiative de la Chambre de Commerce et d’Industrie de Bordeaux-Gironde, Vinexpo est l’organisateur d’évènements leader du secteur des vins et spiritueux.  En 38 ans, Vinexpo a acquis une compréhension unique du marché ainsi qu’un vaste réseau de distributeurs influents à travers le monde. La marque organise désormais des évènements dans cinq villes dans le monde (Bordeaux, Hong Kong, New York, et prochainement Shanghai et Paris) en plus d’un évènement itinérant, Vinexpo Explorer. Le groupe publie également chaque année une des études les plus exhaustives du marché sur la consommation mondiale de vins et spiritueux : le rapport Vinexpo/IWSR.</w:t>
      </w:r>
    </w:p>
    <w:p w14:paraId="67045258" w14:textId="77777777" w:rsidR="008C32C5" w:rsidRPr="00F651F1" w:rsidRDefault="008C32C5" w:rsidP="00DE7F9D">
      <w:pPr>
        <w:spacing w:after="0" w:line="240" w:lineRule="auto"/>
        <w:jc w:val="both"/>
        <w:rPr>
          <w:rFonts w:asciiTheme="minorHAnsi" w:hAnsiTheme="minorHAnsi" w:cstheme="minorHAnsi"/>
          <w:sz w:val="16"/>
          <w:szCs w:val="16"/>
        </w:rPr>
      </w:pPr>
    </w:p>
    <w:p w14:paraId="015B8BB4" w14:textId="6A7EF343" w:rsidR="00DE7F9D" w:rsidRPr="00DE7F9D" w:rsidRDefault="00DE7F9D" w:rsidP="00DE7F9D">
      <w:pPr>
        <w:pStyle w:val="Default"/>
        <w:ind w:right="-64"/>
        <w:jc w:val="center"/>
        <w:rPr>
          <w:rFonts w:asciiTheme="minorHAnsi" w:hAnsiTheme="minorHAnsi" w:cstheme="minorHAnsi"/>
          <w:sz w:val="22"/>
          <w:szCs w:val="22"/>
          <w:u w:val="single"/>
        </w:rPr>
      </w:pPr>
      <w:r w:rsidRPr="00DE7F9D">
        <w:rPr>
          <w:rFonts w:asciiTheme="minorHAnsi" w:hAnsiTheme="minorHAnsi" w:cstheme="minorHAnsi"/>
          <w:b/>
          <w:bCs/>
          <w:sz w:val="22"/>
          <w:szCs w:val="22"/>
        </w:rPr>
        <w:t xml:space="preserve">Pour plus d’information rendez-vous sur </w:t>
      </w:r>
      <w:hyperlink r:id="rId9" w:tgtFrame="_blank" w:history="1">
        <w:r>
          <w:rPr>
            <w:rFonts w:asciiTheme="minorHAnsi" w:hAnsiTheme="minorHAnsi" w:cstheme="minorHAnsi"/>
            <w:sz w:val="22"/>
            <w:szCs w:val="22"/>
            <w:u w:val="single"/>
          </w:rPr>
          <w:t>VinexpoBordeaux.com</w:t>
        </w:r>
      </w:hyperlink>
    </w:p>
    <w:p w14:paraId="300B395B" w14:textId="77777777" w:rsidR="00DE7F9D" w:rsidRPr="00DE7F9D" w:rsidRDefault="00DE7F9D" w:rsidP="00DE7F9D">
      <w:pPr>
        <w:ind w:right="-64"/>
        <w:jc w:val="center"/>
        <w:rPr>
          <w:rFonts w:asciiTheme="minorHAnsi" w:hAnsiTheme="minorHAnsi" w:cstheme="minorHAnsi"/>
          <w:b/>
        </w:rPr>
      </w:pPr>
      <w:r w:rsidRPr="00DE7F9D">
        <w:rPr>
          <w:rFonts w:asciiTheme="minorHAnsi" w:hAnsiTheme="minorHAnsi" w:cstheme="minorHAnsi"/>
          <w:b/>
        </w:rPr>
        <w:t>Rejoignez la communauté Vinexpo</w:t>
      </w:r>
    </w:p>
    <w:p w14:paraId="682163FF" w14:textId="77777777" w:rsidR="00DE7F9D" w:rsidRPr="00DE7F9D" w:rsidRDefault="00DE7F9D" w:rsidP="00DE7F9D">
      <w:pPr>
        <w:ind w:right="-64"/>
        <w:jc w:val="center"/>
        <w:rPr>
          <w:rFonts w:asciiTheme="minorHAnsi" w:eastAsia="Times New Roman" w:hAnsiTheme="minorHAnsi" w:cstheme="minorHAnsi"/>
        </w:rPr>
      </w:pPr>
      <w:r w:rsidRPr="00DE7F9D">
        <w:rPr>
          <w:rFonts w:asciiTheme="minorHAnsi" w:eastAsia="Times New Roman" w:hAnsiTheme="minorHAnsi" w:cstheme="minorHAnsi"/>
          <w:noProof/>
          <w:color w:val="0000FF"/>
        </w:rPr>
        <w:drawing>
          <wp:inline distT="0" distB="0" distL="0" distR="0" wp14:anchorId="7A5508BF" wp14:editId="2B3D87E4">
            <wp:extent cx="381000" cy="371475"/>
            <wp:effectExtent l="0" t="0" r="0" b="9525"/>
            <wp:docPr id="5" name="Image 5" descr="https://eu.vocuspr.com/Publish/2753257/vcsPRAsset_2753257_118344_f6b6aa54-ca3c-479f-bbab-afa1a4abf1ae_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vocuspr.com/Publish/2753257/vcsPRAsset_2753257_118344_f6b6aa54-ca3c-479f-bbab-afa1a4abf1ae_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DE7F9D">
        <w:rPr>
          <w:rFonts w:asciiTheme="minorHAnsi" w:eastAsia="Times New Roman" w:hAnsiTheme="minorHAnsi" w:cstheme="minorHAnsi"/>
        </w:rPr>
        <w:t xml:space="preserve">  </w:t>
      </w:r>
      <w:r w:rsidRPr="00DE7F9D">
        <w:rPr>
          <w:rFonts w:asciiTheme="minorHAnsi" w:eastAsia="Times New Roman" w:hAnsiTheme="minorHAnsi" w:cstheme="minorHAnsi"/>
          <w:noProof/>
          <w:color w:val="0000FF"/>
        </w:rPr>
        <w:drawing>
          <wp:inline distT="0" distB="0" distL="0" distR="0" wp14:anchorId="7292FD15" wp14:editId="0C0404DF">
            <wp:extent cx="381000" cy="381000"/>
            <wp:effectExtent l="0" t="0" r="0" b="0"/>
            <wp:docPr id="6" name="Image 6" descr="https://eu.vocuspr.com/Publish/2753257/vcsPRAsset_2753257_118345_5946bdf7-d248-4a20-be14-88fc25c6d1ba_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vocuspr.com/Publish/2753257/vcsPRAsset_2753257_118345_5946bdf7-d248-4a20-be14-88fc25c6d1ba_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DE7F9D">
        <w:rPr>
          <w:rFonts w:asciiTheme="minorHAnsi" w:eastAsia="Times New Roman" w:hAnsiTheme="minorHAnsi" w:cstheme="minorHAnsi"/>
        </w:rPr>
        <w:t xml:space="preserve">  </w:t>
      </w:r>
      <w:r w:rsidRPr="00DE7F9D">
        <w:rPr>
          <w:rFonts w:asciiTheme="minorHAnsi" w:eastAsia="Times New Roman" w:hAnsiTheme="minorHAnsi" w:cstheme="minorHAnsi"/>
          <w:noProof/>
        </w:rPr>
        <w:drawing>
          <wp:inline distT="0" distB="0" distL="0" distR="0" wp14:anchorId="113B8467" wp14:editId="33532F65">
            <wp:extent cx="381600" cy="381600"/>
            <wp:effectExtent l="0" t="0" r="0" b="0"/>
            <wp:docPr id="3" name="Imag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14"/>
                    </pic:cNvPr>
                    <pic:cNvPicPr/>
                  </pic:nvPicPr>
                  <pic:blipFill>
                    <a:blip r:embed="rId15"/>
                    <a:stretch>
                      <a:fillRect/>
                    </a:stretch>
                  </pic:blipFill>
                  <pic:spPr>
                    <a:xfrm>
                      <a:off x="0" y="0"/>
                      <a:ext cx="381600" cy="381600"/>
                    </a:xfrm>
                    <a:prstGeom prst="rect">
                      <a:avLst/>
                    </a:prstGeom>
                  </pic:spPr>
                </pic:pic>
              </a:graphicData>
            </a:graphic>
          </wp:inline>
        </w:drawing>
      </w:r>
      <w:r w:rsidRPr="00DE7F9D">
        <w:rPr>
          <w:rFonts w:asciiTheme="minorHAnsi" w:eastAsia="Times New Roman" w:hAnsiTheme="minorHAnsi" w:cstheme="minorHAnsi"/>
        </w:rPr>
        <w:t xml:space="preserve">  </w:t>
      </w:r>
      <w:r w:rsidRPr="00DE7F9D">
        <w:rPr>
          <w:rFonts w:asciiTheme="minorHAnsi" w:hAnsiTheme="minorHAnsi" w:cstheme="minorHAnsi"/>
          <w:noProof/>
        </w:rPr>
        <w:drawing>
          <wp:inline distT="0" distB="0" distL="0" distR="0" wp14:anchorId="194E1694" wp14:editId="63C4D9EB">
            <wp:extent cx="373380" cy="379875"/>
            <wp:effectExtent l="0" t="0" r="762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6"/>
                    <a:stretch>
                      <a:fillRect/>
                    </a:stretch>
                  </pic:blipFill>
                  <pic:spPr>
                    <a:xfrm>
                      <a:off x="0" y="0"/>
                      <a:ext cx="396720" cy="403621"/>
                    </a:xfrm>
                    <a:prstGeom prst="rect">
                      <a:avLst/>
                    </a:prstGeom>
                  </pic:spPr>
                </pic:pic>
              </a:graphicData>
            </a:graphic>
          </wp:inline>
        </w:drawing>
      </w:r>
      <w:r w:rsidRPr="00DE7F9D">
        <w:rPr>
          <w:rFonts w:asciiTheme="minorHAnsi" w:eastAsia="Times New Roman" w:hAnsiTheme="minorHAnsi" w:cstheme="minorHAnsi"/>
        </w:rPr>
        <w:t xml:space="preserve">  </w:t>
      </w:r>
      <w:r w:rsidRPr="00DE7F9D">
        <w:rPr>
          <w:rFonts w:asciiTheme="minorHAnsi" w:eastAsia="Times New Roman" w:hAnsiTheme="minorHAnsi" w:cstheme="minorHAnsi"/>
          <w:noProof/>
          <w:color w:val="0000FF"/>
        </w:rPr>
        <w:drawing>
          <wp:inline distT="0" distB="0" distL="0" distR="0" wp14:anchorId="11E90861" wp14:editId="33F33C51">
            <wp:extent cx="381000" cy="333375"/>
            <wp:effectExtent l="0" t="0" r="0" b="9525"/>
            <wp:docPr id="9" name="Image 9" descr="https://eu.vocuspr.com/Publish/2753257/vcsPRAsset_2753257_129900_86e44bf3-d91f-4218-8450-81e81121d564_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u.vocuspr.com/Publish/2753257/vcsPRAsset_2753257_129900_86e44bf3-d91f-4218-8450-81e81121d564_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p>
    <w:p w14:paraId="5B2ACD83" w14:textId="77777777" w:rsidR="00DE7F9D" w:rsidRPr="00DE7F9D" w:rsidRDefault="00DE7F9D" w:rsidP="00DE7F9D">
      <w:pPr>
        <w:ind w:right="-64"/>
        <w:jc w:val="center"/>
        <w:rPr>
          <w:rFonts w:asciiTheme="minorHAnsi" w:eastAsia="Times New Roman" w:hAnsiTheme="minorHAnsi" w:cstheme="minorHAnsi"/>
        </w:rPr>
      </w:pPr>
      <w:r w:rsidRPr="00DE7F9D">
        <w:rPr>
          <w:rFonts w:asciiTheme="minorHAnsi" w:hAnsiTheme="minorHAnsi" w:cstheme="minorHAnsi"/>
          <w:noProof/>
        </w:rPr>
        <w:drawing>
          <wp:inline distT="0" distB="0" distL="0" distR="0" wp14:anchorId="155DC96B" wp14:editId="3E825B76">
            <wp:extent cx="1600200" cy="283746"/>
            <wp:effectExtent l="0" t="0" r="0" b="2540"/>
            <wp:docPr id="2" name="Image 2" descr="C:\Users\acusson\AppData\Local\Microsoft\Windows\INetCache\Content.Word\logo Newsroom RVB.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sson\AppData\Local\Microsoft\Windows\INetCache\Content.Word\logo Newsroom RV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0842" cy="314004"/>
                    </a:xfrm>
                    <a:prstGeom prst="rect">
                      <a:avLst/>
                    </a:prstGeom>
                    <a:noFill/>
                    <a:ln>
                      <a:noFill/>
                    </a:ln>
                  </pic:spPr>
                </pic:pic>
              </a:graphicData>
            </a:graphic>
          </wp:inline>
        </w:drawing>
      </w:r>
    </w:p>
    <w:p w14:paraId="46B897D0" w14:textId="0758BFA2" w:rsidR="00DE7F9D" w:rsidRDefault="00DE7F9D" w:rsidP="00291929">
      <w:pPr>
        <w:spacing w:after="0" w:line="240" w:lineRule="auto"/>
        <w:ind w:right="-62"/>
        <w:rPr>
          <w:rFonts w:asciiTheme="minorHAnsi" w:hAnsiTheme="minorHAnsi" w:cstheme="minorHAnsi"/>
          <w:b/>
          <w:u w:val="single"/>
        </w:rPr>
      </w:pPr>
      <w:r w:rsidRPr="00DE7F9D">
        <w:rPr>
          <w:rFonts w:asciiTheme="minorHAnsi" w:hAnsiTheme="minorHAnsi" w:cstheme="minorHAnsi"/>
          <w:b/>
          <w:u w:val="single"/>
        </w:rPr>
        <w:t xml:space="preserve">Contacts </w:t>
      </w:r>
      <w:r w:rsidR="00291929">
        <w:rPr>
          <w:rFonts w:asciiTheme="minorHAnsi" w:hAnsiTheme="minorHAnsi" w:cstheme="minorHAnsi"/>
          <w:b/>
          <w:u w:val="single"/>
        </w:rPr>
        <w:t xml:space="preserve">Visiteurs &amp; </w:t>
      </w:r>
      <w:r w:rsidRPr="00DE7F9D">
        <w:rPr>
          <w:rFonts w:asciiTheme="minorHAnsi" w:hAnsiTheme="minorHAnsi" w:cstheme="minorHAnsi"/>
          <w:b/>
          <w:u w:val="single"/>
        </w:rPr>
        <w:t xml:space="preserve">Presse Vinexpo </w:t>
      </w:r>
      <w:r w:rsidR="00291929">
        <w:rPr>
          <w:rFonts w:asciiTheme="minorHAnsi" w:hAnsiTheme="minorHAnsi" w:cstheme="minorHAnsi"/>
          <w:b/>
          <w:u w:val="single"/>
        </w:rPr>
        <w:t>pour la Belgique &amp; le Luxembourg :</w:t>
      </w:r>
    </w:p>
    <w:p w14:paraId="4154DA2B" w14:textId="77777777" w:rsidR="00291929" w:rsidRPr="00A52D94" w:rsidRDefault="00291929" w:rsidP="00291929">
      <w:pPr>
        <w:spacing w:after="0" w:line="240" w:lineRule="auto"/>
        <w:ind w:right="-62"/>
        <w:rPr>
          <w:rFonts w:asciiTheme="minorHAnsi" w:hAnsiTheme="minorHAnsi" w:cstheme="minorHAnsi"/>
        </w:rPr>
      </w:pPr>
      <w:r w:rsidRPr="00A52D94">
        <w:rPr>
          <w:rFonts w:asciiTheme="minorHAnsi" w:hAnsiTheme="minorHAnsi" w:cstheme="minorHAnsi"/>
        </w:rPr>
        <w:t xml:space="preserve">Gaëtan Lachapelle / Emeline </w:t>
      </w:r>
      <w:proofErr w:type="gramStart"/>
      <w:r w:rsidRPr="00A52D94">
        <w:rPr>
          <w:rFonts w:asciiTheme="minorHAnsi" w:hAnsiTheme="minorHAnsi" w:cstheme="minorHAnsi"/>
        </w:rPr>
        <w:t xml:space="preserve">Segura </w:t>
      </w:r>
      <w:r>
        <w:rPr>
          <w:rFonts w:asciiTheme="minorHAnsi" w:hAnsiTheme="minorHAnsi" w:cstheme="minorHAnsi"/>
        </w:rPr>
        <w:t xml:space="preserve"> </w:t>
      </w:r>
      <w:r>
        <w:rPr>
          <w:rFonts w:asciiTheme="minorHAnsi" w:hAnsiTheme="minorHAnsi" w:cstheme="minorHAnsi"/>
        </w:rPr>
        <w:tab/>
      </w:r>
      <w:proofErr w:type="gramEnd"/>
      <w:r>
        <w:rPr>
          <w:rFonts w:asciiTheme="minorHAnsi" w:hAnsiTheme="minorHAnsi" w:cstheme="minorHAnsi"/>
        </w:rPr>
        <w:tab/>
      </w:r>
      <w:r w:rsidRPr="00A52D94">
        <w:rPr>
          <w:rFonts w:asciiTheme="minorHAnsi" w:hAnsiTheme="minorHAnsi" w:cstheme="minorHAnsi"/>
        </w:rPr>
        <w:t xml:space="preserve">Promosalons  </w:t>
      </w:r>
    </w:p>
    <w:p w14:paraId="6F42785D" w14:textId="77777777" w:rsidR="00291929" w:rsidRPr="00A52D94" w:rsidRDefault="00291929" w:rsidP="00291929">
      <w:pPr>
        <w:spacing w:after="0" w:line="240" w:lineRule="auto"/>
        <w:ind w:right="-62"/>
        <w:rPr>
          <w:rFonts w:asciiTheme="minorHAnsi" w:hAnsiTheme="minorHAnsi" w:cstheme="minorHAnsi"/>
        </w:rPr>
      </w:pPr>
      <w:proofErr w:type="gramStart"/>
      <w:r w:rsidRPr="00A52D94">
        <w:rPr>
          <w:rFonts w:asciiTheme="minorHAnsi" w:hAnsiTheme="minorHAnsi" w:cstheme="minorHAnsi"/>
          <w:b/>
        </w:rPr>
        <w:t>Tel</w:t>
      </w:r>
      <w:r w:rsidRPr="00A52D94">
        <w:rPr>
          <w:rFonts w:asciiTheme="minorHAnsi" w:hAnsiTheme="minorHAnsi" w:cstheme="minorHAnsi"/>
        </w:rPr>
        <w:t>:</w:t>
      </w:r>
      <w:proofErr w:type="gramEnd"/>
      <w:r w:rsidRPr="00A52D94">
        <w:rPr>
          <w:rFonts w:asciiTheme="minorHAnsi" w:hAnsiTheme="minorHAnsi" w:cstheme="minorHAnsi"/>
        </w:rPr>
        <w:t xml:space="preserve"> 02 534 98 </w:t>
      </w:r>
      <w:r>
        <w:rPr>
          <w:rFonts w:asciiTheme="minorHAnsi" w:hAnsiTheme="minorHAnsi" w:cstheme="minorHAnsi"/>
        </w:rPr>
        <w:t>98</w:t>
      </w:r>
      <w:r w:rsidRPr="00A52D94">
        <w:rPr>
          <w:rFonts w:asciiTheme="minorHAnsi" w:hAnsiTheme="minorHAnsi" w:cstheme="minorHAnsi"/>
        </w:rPr>
        <w:t xml:space="preserve"> / 02 534 98 </w:t>
      </w:r>
      <w:r>
        <w:rPr>
          <w:rFonts w:asciiTheme="minorHAnsi" w:hAnsiTheme="minorHAnsi" w:cstheme="minorHAnsi"/>
        </w:rPr>
        <w:t>49</w:t>
      </w:r>
      <w:r w:rsidRPr="00A52D94">
        <w:rPr>
          <w:rFonts w:asciiTheme="minorHAnsi" w:hAnsiTheme="minorHAnsi" w:cstheme="minorHAnsi"/>
        </w:rPr>
        <w:t xml:space="preserve">  </w:t>
      </w:r>
      <w:r w:rsidRPr="00A52D94">
        <w:rPr>
          <w:rFonts w:asciiTheme="minorHAnsi" w:hAnsiTheme="minorHAnsi" w:cstheme="minorHAnsi"/>
        </w:rPr>
        <w:tab/>
      </w:r>
      <w:r w:rsidRPr="00A52D94">
        <w:rPr>
          <w:rFonts w:asciiTheme="minorHAnsi" w:hAnsiTheme="minorHAnsi" w:cstheme="minorHAnsi"/>
        </w:rPr>
        <w:tab/>
      </w:r>
      <w:r w:rsidRPr="00A52D94">
        <w:rPr>
          <w:rFonts w:asciiTheme="minorHAnsi" w:hAnsiTheme="minorHAnsi" w:cstheme="minorHAnsi"/>
          <w:b/>
        </w:rPr>
        <w:t>E-mail</w:t>
      </w:r>
      <w:r w:rsidRPr="00A52D94">
        <w:rPr>
          <w:rFonts w:asciiTheme="minorHAnsi" w:hAnsiTheme="minorHAnsi" w:cstheme="minorHAnsi"/>
        </w:rPr>
        <w:t xml:space="preserve">: </w:t>
      </w:r>
      <w:hyperlink r:id="rId21" w:history="1">
        <w:r w:rsidRPr="00A52D94">
          <w:rPr>
            <w:rFonts w:asciiTheme="minorHAnsi" w:hAnsiTheme="minorHAnsi" w:cstheme="minorHAnsi"/>
          </w:rPr>
          <w:t>esegura@promosalons.com</w:t>
        </w:r>
      </w:hyperlink>
      <w:r w:rsidRPr="00A52D94">
        <w:rPr>
          <w:rFonts w:asciiTheme="minorHAnsi" w:hAnsiTheme="minorHAnsi" w:cstheme="minorHAnsi"/>
        </w:rPr>
        <w:t xml:space="preserve"> </w:t>
      </w:r>
    </w:p>
    <w:p w14:paraId="72BC6AA9" w14:textId="77777777" w:rsidR="00291929" w:rsidRPr="00DE7F9D" w:rsidRDefault="00291929" w:rsidP="00DE7F9D">
      <w:pPr>
        <w:spacing w:after="0" w:line="240" w:lineRule="auto"/>
        <w:ind w:right="-62"/>
        <w:jc w:val="center"/>
        <w:rPr>
          <w:rFonts w:asciiTheme="minorHAnsi" w:hAnsiTheme="minorHAnsi" w:cstheme="minorHAnsi"/>
          <w:b/>
          <w:u w:val="single"/>
        </w:rPr>
      </w:pPr>
    </w:p>
    <w:sectPr w:rsidR="00291929" w:rsidRPr="00DE7F9D" w:rsidSect="002170A0">
      <w:pgSz w:w="11906" w:h="16838" w:code="9"/>
      <w:pgMar w:top="567" w:right="1418" w:bottom="56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D29EC" w14:textId="77777777" w:rsidR="00955CD6" w:rsidRDefault="00955CD6" w:rsidP="00A273DD">
      <w:pPr>
        <w:spacing w:after="0" w:line="240" w:lineRule="auto"/>
      </w:pPr>
      <w:r>
        <w:separator/>
      </w:r>
    </w:p>
  </w:endnote>
  <w:endnote w:type="continuationSeparator" w:id="0">
    <w:p w14:paraId="42BF242B" w14:textId="77777777" w:rsidR="00955CD6" w:rsidRDefault="00955CD6" w:rsidP="00A2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Light">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B3D5B" w14:textId="77777777" w:rsidR="00955CD6" w:rsidRDefault="00955CD6" w:rsidP="00A273DD">
      <w:pPr>
        <w:spacing w:after="0" w:line="240" w:lineRule="auto"/>
      </w:pPr>
      <w:r>
        <w:separator/>
      </w:r>
    </w:p>
  </w:footnote>
  <w:footnote w:type="continuationSeparator" w:id="0">
    <w:p w14:paraId="0E00CF7F" w14:textId="77777777" w:rsidR="00955CD6" w:rsidRDefault="00955CD6" w:rsidP="00A27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A0A"/>
    <w:multiLevelType w:val="hybridMultilevel"/>
    <w:tmpl w:val="09B0028E"/>
    <w:lvl w:ilvl="0" w:tplc="529A495E">
      <w:start w:val="4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AB7AC1"/>
    <w:multiLevelType w:val="hybridMultilevel"/>
    <w:tmpl w:val="8D382D84"/>
    <w:lvl w:ilvl="0" w:tplc="F22E79AE">
      <w:numFmt w:val="bullet"/>
      <w:lvlText w:val="-"/>
      <w:lvlJc w:val="left"/>
      <w:pPr>
        <w:ind w:left="720" w:hanging="360"/>
      </w:pPr>
      <w:rPr>
        <w:rFonts w:ascii="Futura Std Light" w:eastAsiaTheme="minorHAnsi" w:hAnsi="Futura St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9738CC"/>
    <w:multiLevelType w:val="hybridMultilevel"/>
    <w:tmpl w:val="B8E81900"/>
    <w:lvl w:ilvl="0" w:tplc="289C50B6">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8F1CD9"/>
    <w:multiLevelType w:val="hybridMultilevel"/>
    <w:tmpl w:val="7004BDE6"/>
    <w:lvl w:ilvl="0" w:tplc="3A6A41F2">
      <w:start w:val="4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9C"/>
    <w:rsid w:val="00003F7F"/>
    <w:rsid w:val="00007451"/>
    <w:rsid w:val="0003185F"/>
    <w:rsid w:val="000351E6"/>
    <w:rsid w:val="00065AE7"/>
    <w:rsid w:val="00075328"/>
    <w:rsid w:val="000A26A4"/>
    <w:rsid w:val="000F3D1D"/>
    <w:rsid w:val="00155CF8"/>
    <w:rsid w:val="00181181"/>
    <w:rsid w:val="0018445E"/>
    <w:rsid w:val="001E3CEE"/>
    <w:rsid w:val="00202EC8"/>
    <w:rsid w:val="00210403"/>
    <w:rsid w:val="002170A0"/>
    <w:rsid w:val="00252430"/>
    <w:rsid w:val="0026469B"/>
    <w:rsid w:val="00290DB9"/>
    <w:rsid w:val="00291929"/>
    <w:rsid w:val="002A28E5"/>
    <w:rsid w:val="002B3921"/>
    <w:rsid w:val="00315172"/>
    <w:rsid w:val="00332612"/>
    <w:rsid w:val="003500C3"/>
    <w:rsid w:val="003513BC"/>
    <w:rsid w:val="00362666"/>
    <w:rsid w:val="0036455C"/>
    <w:rsid w:val="003935B3"/>
    <w:rsid w:val="003B1309"/>
    <w:rsid w:val="003C7BF2"/>
    <w:rsid w:val="003E503B"/>
    <w:rsid w:val="0040389E"/>
    <w:rsid w:val="00432D39"/>
    <w:rsid w:val="004A1F1D"/>
    <w:rsid w:val="004A6803"/>
    <w:rsid w:val="004D5A14"/>
    <w:rsid w:val="004E129C"/>
    <w:rsid w:val="00505263"/>
    <w:rsid w:val="00581126"/>
    <w:rsid w:val="005834A8"/>
    <w:rsid w:val="005B1BA8"/>
    <w:rsid w:val="005C7DF3"/>
    <w:rsid w:val="005D3EEC"/>
    <w:rsid w:val="005E2BA1"/>
    <w:rsid w:val="005F4BAA"/>
    <w:rsid w:val="00622385"/>
    <w:rsid w:val="00635A87"/>
    <w:rsid w:val="00641DED"/>
    <w:rsid w:val="0068330E"/>
    <w:rsid w:val="006876B3"/>
    <w:rsid w:val="0069468A"/>
    <w:rsid w:val="0069671C"/>
    <w:rsid w:val="006E08DC"/>
    <w:rsid w:val="006F0B70"/>
    <w:rsid w:val="007603FF"/>
    <w:rsid w:val="00782B9E"/>
    <w:rsid w:val="00785719"/>
    <w:rsid w:val="00792DAC"/>
    <w:rsid w:val="00793ED1"/>
    <w:rsid w:val="007974DF"/>
    <w:rsid w:val="007A4DDF"/>
    <w:rsid w:val="007B28F4"/>
    <w:rsid w:val="007D33C1"/>
    <w:rsid w:val="007E78B8"/>
    <w:rsid w:val="00810F99"/>
    <w:rsid w:val="0081612B"/>
    <w:rsid w:val="0082223A"/>
    <w:rsid w:val="00826400"/>
    <w:rsid w:val="008344E9"/>
    <w:rsid w:val="00844C45"/>
    <w:rsid w:val="00886B51"/>
    <w:rsid w:val="008A5E56"/>
    <w:rsid w:val="008C10BE"/>
    <w:rsid w:val="008C32C5"/>
    <w:rsid w:val="008D1A95"/>
    <w:rsid w:val="008D3E61"/>
    <w:rsid w:val="008D4B66"/>
    <w:rsid w:val="00955CD6"/>
    <w:rsid w:val="0096343C"/>
    <w:rsid w:val="009E0CC3"/>
    <w:rsid w:val="00A2078C"/>
    <w:rsid w:val="00A2247D"/>
    <w:rsid w:val="00A273DD"/>
    <w:rsid w:val="00A3402A"/>
    <w:rsid w:val="00A42821"/>
    <w:rsid w:val="00A74DB6"/>
    <w:rsid w:val="00AF0347"/>
    <w:rsid w:val="00AF4BAE"/>
    <w:rsid w:val="00B050BB"/>
    <w:rsid w:val="00B23C06"/>
    <w:rsid w:val="00B52ABD"/>
    <w:rsid w:val="00B607CD"/>
    <w:rsid w:val="00B72732"/>
    <w:rsid w:val="00B75692"/>
    <w:rsid w:val="00BA228B"/>
    <w:rsid w:val="00BC3BFE"/>
    <w:rsid w:val="00BD7E9C"/>
    <w:rsid w:val="00BF7E39"/>
    <w:rsid w:val="00C5130B"/>
    <w:rsid w:val="00C77248"/>
    <w:rsid w:val="00C82399"/>
    <w:rsid w:val="00C86B6E"/>
    <w:rsid w:val="00CB0503"/>
    <w:rsid w:val="00CF4E6D"/>
    <w:rsid w:val="00D11475"/>
    <w:rsid w:val="00D23D26"/>
    <w:rsid w:val="00D76C8A"/>
    <w:rsid w:val="00D93E58"/>
    <w:rsid w:val="00DC710F"/>
    <w:rsid w:val="00DE7135"/>
    <w:rsid w:val="00DE7997"/>
    <w:rsid w:val="00DE7F9D"/>
    <w:rsid w:val="00DF4C2B"/>
    <w:rsid w:val="00E2465D"/>
    <w:rsid w:val="00E25EB7"/>
    <w:rsid w:val="00E4155A"/>
    <w:rsid w:val="00E5091D"/>
    <w:rsid w:val="00E6632B"/>
    <w:rsid w:val="00E758D3"/>
    <w:rsid w:val="00E9172D"/>
    <w:rsid w:val="00EA4175"/>
    <w:rsid w:val="00EC5341"/>
    <w:rsid w:val="00F35C37"/>
    <w:rsid w:val="00F4097C"/>
    <w:rsid w:val="00F46958"/>
    <w:rsid w:val="00F4736F"/>
    <w:rsid w:val="00F51538"/>
    <w:rsid w:val="00F651F1"/>
    <w:rsid w:val="00FC42A3"/>
    <w:rsid w:val="00FC78C9"/>
    <w:rsid w:val="00FE2E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BC7F"/>
  <w15:chartTrackingRefBased/>
  <w15:docId w15:val="{FEE00FEB-9F98-46E7-8E39-B4177801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71C"/>
    <w:rPr>
      <w:rFonts w:ascii="Futura Std Light" w:hAnsi="Futura Std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091D"/>
    <w:pPr>
      <w:spacing w:before="100" w:beforeAutospacing="1" w:after="270" w:line="336" w:lineRule="auto"/>
    </w:pPr>
    <w:rPr>
      <w:rFonts w:ascii="Helvetica" w:eastAsia="Times New Roman" w:hAnsi="Helvetica" w:cs="Times New Roman"/>
      <w:sz w:val="26"/>
      <w:szCs w:val="26"/>
      <w:lang w:eastAsia="fr-FR"/>
    </w:rPr>
  </w:style>
  <w:style w:type="character" w:styleId="PlaceholderText">
    <w:name w:val="Placeholder Text"/>
    <w:basedOn w:val="DefaultParagraphFont"/>
    <w:uiPriority w:val="99"/>
    <w:semiHidden/>
    <w:rsid w:val="003500C3"/>
    <w:rPr>
      <w:color w:val="808080"/>
    </w:rPr>
  </w:style>
  <w:style w:type="paragraph" w:customStyle="1" w:styleId="Default">
    <w:name w:val="Default"/>
    <w:rsid w:val="003C7BF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BD7E9C"/>
    <w:pPr>
      <w:spacing w:after="0" w:line="240" w:lineRule="auto"/>
    </w:pPr>
  </w:style>
  <w:style w:type="paragraph" w:styleId="BalloonText">
    <w:name w:val="Balloon Text"/>
    <w:basedOn w:val="Normal"/>
    <w:link w:val="BalloonTextChar"/>
    <w:uiPriority w:val="99"/>
    <w:semiHidden/>
    <w:unhideWhenUsed/>
    <w:rsid w:val="00F47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36F"/>
    <w:rPr>
      <w:rFonts w:ascii="Segoe UI" w:hAnsi="Segoe UI" w:cs="Segoe UI"/>
      <w:sz w:val="18"/>
      <w:szCs w:val="18"/>
    </w:rPr>
  </w:style>
  <w:style w:type="character" w:styleId="CommentReference">
    <w:name w:val="annotation reference"/>
    <w:basedOn w:val="DefaultParagraphFont"/>
    <w:uiPriority w:val="99"/>
    <w:semiHidden/>
    <w:unhideWhenUsed/>
    <w:rsid w:val="00C5130B"/>
    <w:rPr>
      <w:sz w:val="16"/>
      <w:szCs w:val="16"/>
    </w:rPr>
  </w:style>
  <w:style w:type="paragraph" w:styleId="CommentText">
    <w:name w:val="annotation text"/>
    <w:basedOn w:val="Normal"/>
    <w:link w:val="CommentTextChar"/>
    <w:uiPriority w:val="99"/>
    <w:semiHidden/>
    <w:unhideWhenUsed/>
    <w:rsid w:val="00C5130B"/>
    <w:pPr>
      <w:spacing w:line="240" w:lineRule="auto"/>
    </w:pPr>
    <w:rPr>
      <w:sz w:val="20"/>
      <w:szCs w:val="20"/>
    </w:rPr>
  </w:style>
  <w:style w:type="character" w:customStyle="1" w:styleId="CommentTextChar">
    <w:name w:val="Comment Text Char"/>
    <w:basedOn w:val="DefaultParagraphFont"/>
    <w:link w:val="CommentText"/>
    <w:uiPriority w:val="99"/>
    <w:semiHidden/>
    <w:rsid w:val="00C5130B"/>
    <w:rPr>
      <w:rFonts w:ascii="Futura Std Light" w:hAnsi="Futura Std Light"/>
      <w:sz w:val="20"/>
      <w:szCs w:val="20"/>
    </w:rPr>
  </w:style>
  <w:style w:type="paragraph" w:styleId="CommentSubject">
    <w:name w:val="annotation subject"/>
    <w:basedOn w:val="CommentText"/>
    <w:next w:val="CommentText"/>
    <w:link w:val="CommentSubjectChar"/>
    <w:uiPriority w:val="99"/>
    <w:semiHidden/>
    <w:unhideWhenUsed/>
    <w:rsid w:val="00C5130B"/>
    <w:rPr>
      <w:b/>
      <w:bCs/>
    </w:rPr>
  </w:style>
  <w:style w:type="character" w:customStyle="1" w:styleId="CommentSubjectChar">
    <w:name w:val="Comment Subject Char"/>
    <w:basedOn w:val="CommentTextChar"/>
    <w:link w:val="CommentSubject"/>
    <w:uiPriority w:val="99"/>
    <w:semiHidden/>
    <w:rsid w:val="00C5130B"/>
    <w:rPr>
      <w:rFonts w:ascii="Futura Std Light" w:hAnsi="Futura Std Light"/>
      <w:b/>
      <w:bCs/>
      <w:sz w:val="20"/>
      <w:szCs w:val="20"/>
    </w:rPr>
  </w:style>
  <w:style w:type="character" w:customStyle="1" w:styleId="NoSpacingChar">
    <w:name w:val="No Spacing Char"/>
    <w:basedOn w:val="DefaultParagraphFont"/>
    <w:link w:val="NoSpacing"/>
    <w:uiPriority w:val="1"/>
    <w:rsid w:val="00E6632B"/>
  </w:style>
  <w:style w:type="character" w:styleId="Hyperlink">
    <w:name w:val="Hyperlink"/>
    <w:basedOn w:val="DefaultParagraphFont"/>
    <w:uiPriority w:val="99"/>
    <w:unhideWhenUsed/>
    <w:rsid w:val="00826400"/>
    <w:rPr>
      <w:color w:val="0563C1" w:themeColor="hyperlink"/>
      <w:u w:val="single"/>
    </w:rPr>
  </w:style>
  <w:style w:type="character" w:customStyle="1" w:styleId="apple-converted-space">
    <w:name w:val="apple-converted-space"/>
    <w:basedOn w:val="DefaultParagraphFont"/>
    <w:rsid w:val="00826400"/>
  </w:style>
  <w:style w:type="character" w:styleId="Strong">
    <w:name w:val="Strong"/>
    <w:basedOn w:val="DefaultParagraphFont"/>
    <w:uiPriority w:val="22"/>
    <w:qFormat/>
    <w:rsid w:val="00826400"/>
    <w:rPr>
      <w:b/>
      <w:bCs/>
    </w:rPr>
  </w:style>
  <w:style w:type="paragraph" w:styleId="ListParagraph">
    <w:name w:val="List Paragraph"/>
    <w:basedOn w:val="Normal"/>
    <w:uiPriority w:val="34"/>
    <w:qFormat/>
    <w:rsid w:val="008A5E56"/>
    <w:pPr>
      <w:ind w:left="720"/>
      <w:contextualSpacing/>
    </w:pPr>
  </w:style>
  <w:style w:type="paragraph" w:styleId="Header">
    <w:name w:val="header"/>
    <w:basedOn w:val="Normal"/>
    <w:link w:val="HeaderChar"/>
    <w:uiPriority w:val="99"/>
    <w:unhideWhenUsed/>
    <w:rsid w:val="00A273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73DD"/>
    <w:rPr>
      <w:rFonts w:ascii="Futura Std Light" w:hAnsi="Futura Std Light"/>
    </w:rPr>
  </w:style>
  <w:style w:type="paragraph" w:styleId="Footer">
    <w:name w:val="footer"/>
    <w:basedOn w:val="Normal"/>
    <w:link w:val="FooterChar"/>
    <w:uiPriority w:val="99"/>
    <w:unhideWhenUsed/>
    <w:rsid w:val="00A273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73DD"/>
    <w:rPr>
      <w:rFonts w:ascii="Futura Std Light" w:hAnsi="Futura Std Light"/>
    </w:rPr>
  </w:style>
  <w:style w:type="character" w:styleId="UnresolvedMention">
    <w:name w:val="Unresolved Mention"/>
    <w:basedOn w:val="DefaultParagraphFont"/>
    <w:uiPriority w:val="99"/>
    <w:semiHidden/>
    <w:unhideWhenUsed/>
    <w:rsid w:val="007D33C1"/>
    <w:rPr>
      <w:color w:val="605E5C"/>
      <w:shd w:val="clear" w:color="auto" w:fill="E1DFDD"/>
    </w:rPr>
  </w:style>
  <w:style w:type="paragraph" w:styleId="Revision">
    <w:name w:val="Revision"/>
    <w:hidden/>
    <w:uiPriority w:val="99"/>
    <w:semiHidden/>
    <w:rsid w:val="005834A8"/>
    <w:pPr>
      <w:spacing w:after="0" w:line="240" w:lineRule="auto"/>
    </w:pPr>
    <w:rPr>
      <w:rFonts w:ascii="Futura Std Light" w:hAnsi="Futura Std Light"/>
    </w:rPr>
  </w:style>
  <w:style w:type="character" w:styleId="Emphasis">
    <w:name w:val="Emphasis"/>
    <w:basedOn w:val="DefaultParagraphFont"/>
    <w:uiPriority w:val="20"/>
    <w:qFormat/>
    <w:rsid w:val="002646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5905">
      <w:bodyDiv w:val="1"/>
      <w:marLeft w:val="0"/>
      <w:marRight w:val="0"/>
      <w:marTop w:val="0"/>
      <w:marBottom w:val="0"/>
      <w:divBdr>
        <w:top w:val="none" w:sz="0" w:space="0" w:color="auto"/>
        <w:left w:val="none" w:sz="0" w:space="0" w:color="auto"/>
        <w:bottom w:val="none" w:sz="0" w:space="0" w:color="auto"/>
        <w:right w:val="none" w:sz="0" w:space="0" w:color="auto"/>
      </w:divBdr>
    </w:div>
    <w:div w:id="1218249891">
      <w:bodyDiv w:val="1"/>
      <w:marLeft w:val="0"/>
      <w:marRight w:val="0"/>
      <w:marTop w:val="0"/>
      <w:marBottom w:val="0"/>
      <w:divBdr>
        <w:top w:val="none" w:sz="0" w:space="0" w:color="auto"/>
        <w:left w:val="none" w:sz="0" w:space="0" w:color="auto"/>
        <w:bottom w:val="none" w:sz="0" w:space="0" w:color="auto"/>
        <w:right w:val="none" w:sz="0" w:space="0" w:color="auto"/>
      </w:divBdr>
    </w:div>
    <w:div w:id="1749618256">
      <w:bodyDiv w:val="1"/>
      <w:marLeft w:val="0"/>
      <w:marRight w:val="0"/>
      <w:marTop w:val="0"/>
      <w:marBottom w:val="0"/>
      <w:divBdr>
        <w:top w:val="none" w:sz="0" w:space="0" w:color="auto"/>
        <w:left w:val="none" w:sz="0" w:space="0" w:color="auto"/>
        <w:bottom w:val="none" w:sz="0" w:space="0" w:color="auto"/>
        <w:right w:val="none" w:sz="0" w:space="0" w:color="auto"/>
      </w:divBdr>
    </w:div>
    <w:div w:id="1856534058">
      <w:bodyDiv w:val="1"/>
      <w:marLeft w:val="0"/>
      <w:marRight w:val="0"/>
      <w:marTop w:val="0"/>
      <w:marBottom w:val="0"/>
      <w:divBdr>
        <w:top w:val="none" w:sz="0" w:space="0" w:color="auto"/>
        <w:left w:val="none" w:sz="0" w:space="0" w:color="auto"/>
        <w:bottom w:val="none" w:sz="0" w:space="0" w:color="auto"/>
        <w:right w:val="none" w:sz="0" w:space="0" w:color="auto"/>
      </w:divBdr>
    </w:div>
    <w:div w:id="1946692691">
      <w:bodyDiv w:val="1"/>
      <w:marLeft w:val="0"/>
      <w:marRight w:val="0"/>
      <w:marTop w:val="0"/>
      <w:marBottom w:val="0"/>
      <w:divBdr>
        <w:top w:val="none" w:sz="0" w:space="0" w:color="auto"/>
        <w:left w:val="none" w:sz="0" w:space="0" w:color="auto"/>
        <w:bottom w:val="none" w:sz="0" w:space="0" w:color="auto"/>
        <w:right w:val="none" w:sz="0" w:space="0" w:color="auto"/>
      </w:divBdr>
    </w:div>
    <w:div w:id="2098671281">
      <w:bodyDiv w:val="1"/>
      <w:marLeft w:val="0"/>
      <w:marRight w:val="0"/>
      <w:marTop w:val="0"/>
      <w:marBottom w:val="0"/>
      <w:divBdr>
        <w:top w:val="none" w:sz="0" w:space="0" w:color="auto"/>
        <w:left w:val="none" w:sz="0" w:space="0" w:color="auto"/>
        <w:bottom w:val="none" w:sz="0" w:space="0" w:color="auto"/>
        <w:right w:val="none" w:sz="0" w:space="0" w:color="auto"/>
      </w:divBdr>
    </w:div>
    <w:div w:id="21132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vinexpobordeaux.com/Default.aspx?IdLangue=FR&amp;trk=MECP1"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mailto:esegura@promosalons.com" TargetMode="External"/><Relationship Id="rId7" Type="http://schemas.openxmlformats.org/officeDocument/2006/relationships/image" Target="media/image1.jpeg"/><Relationship Id="rId12" Type="http://schemas.openxmlformats.org/officeDocument/2006/relationships/hyperlink" Target="https://instagram.com/vinexpo/" TargetMode="External"/><Relationship Id="rId17" Type="http://schemas.openxmlformats.org/officeDocument/2006/relationships/hyperlink" Target="https://twitter.com/VINEXPO"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facebook.com/pages/Vinexpo/112117558854520" TargetMode="External"/><Relationship Id="rId19" Type="http://schemas.openxmlformats.org/officeDocument/2006/relationships/hyperlink" Target="http://www.vinexpo-newsroom.com/" TargetMode="External"/><Relationship Id="rId4" Type="http://schemas.openxmlformats.org/officeDocument/2006/relationships/webSettings" Target="webSettings.xml"/><Relationship Id="rId9" Type="http://schemas.openxmlformats.org/officeDocument/2006/relationships/hyperlink" Target="https://www.vinexpobordeaux.com/" TargetMode="External"/><Relationship Id="rId14" Type="http://schemas.openxmlformats.org/officeDocument/2006/relationships/hyperlink" Target="https://www.linkedin.com/company/vinexpo/"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5247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Presse</dc:creator>
  <cp:keywords/>
  <dc:description/>
  <cp:lastModifiedBy>glachapelle@PROMOSALONS.local</cp:lastModifiedBy>
  <cp:revision>2</cp:revision>
  <cp:lastPrinted>2019-02-22T11:53:00Z</cp:lastPrinted>
  <dcterms:created xsi:type="dcterms:W3CDTF">2019-03-14T11:12:00Z</dcterms:created>
  <dcterms:modified xsi:type="dcterms:W3CDTF">2019-03-14T11:12:00Z</dcterms:modified>
</cp:coreProperties>
</file>