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75C1" w14:textId="70075355" w:rsidR="000351E6" w:rsidRPr="00E93FA8" w:rsidRDefault="000351E6" w:rsidP="00A273D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93FA8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4CFEEB88" wp14:editId="16F4D859">
            <wp:extent cx="1694213" cy="815340"/>
            <wp:effectExtent l="0" t="0" r="127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rpo-bordeaux-petit-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80" cy="8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3FD1" w14:textId="0BC835D8" w:rsidR="00A273DD" w:rsidRPr="00A52D94" w:rsidRDefault="006F6C48" w:rsidP="00A52D94">
      <w:pPr>
        <w:spacing w:after="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93FA8">
        <w:rPr>
          <w:rFonts w:asciiTheme="minorHAnsi" w:hAnsiTheme="minorHAnsi" w:cstheme="minorHAnsi"/>
          <w:b/>
          <w:sz w:val="24"/>
          <w:szCs w:val="24"/>
          <w:u w:val="single"/>
        </w:rPr>
        <w:t>Persbericht</w:t>
      </w:r>
      <w:r w:rsidR="00A52D9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52D94" w:rsidRPr="00A52D94">
        <w:rPr>
          <w:rFonts w:asciiTheme="minorHAnsi" w:hAnsiTheme="minorHAnsi" w:cstheme="minorHAnsi"/>
          <w:sz w:val="24"/>
          <w:szCs w:val="24"/>
          <w:u w:val="single"/>
        </w:rPr>
        <w:t>/ 25 februari 2019</w:t>
      </w:r>
      <w:r w:rsidR="00A52D94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5D129B93" w14:textId="77777777" w:rsidR="00A52D94" w:rsidRDefault="00A52D94" w:rsidP="002170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5160A" w14:textId="7839D0F7" w:rsidR="002170A0" w:rsidRPr="00E93FA8" w:rsidRDefault="002170A0" w:rsidP="002170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3FA8">
        <w:rPr>
          <w:rFonts w:asciiTheme="minorHAnsi" w:hAnsiTheme="minorHAnsi" w:cstheme="minorHAnsi"/>
          <w:b/>
          <w:sz w:val="24"/>
          <w:szCs w:val="24"/>
        </w:rPr>
        <w:t>VINEXPO</w:t>
      </w:r>
      <w:r w:rsidR="00A74DB6" w:rsidRPr="00E93FA8">
        <w:rPr>
          <w:rFonts w:asciiTheme="minorHAnsi" w:hAnsiTheme="minorHAnsi" w:cstheme="minorHAnsi"/>
          <w:b/>
          <w:sz w:val="24"/>
          <w:szCs w:val="24"/>
        </w:rPr>
        <w:t xml:space="preserve"> BORDEAUX</w:t>
      </w:r>
      <w:r w:rsidRPr="00E93FA8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DF4C2B" w:rsidRPr="00E93FA8">
        <w:rPr>
          <w:rFonts w:asciiTheme="minorHAnsi" w:hAnsiTheme="minorHAnsi" w:cstheme="minorHAnsi"/>
          <w:b/>
          <w:sz w:val="24"/>
          <w:szCs w:val="24"/>
        </w:rPr>
        <w:t>9,</w:t>
      </w:r>
      <w:r w:rsidR="006F6C48" w:rsidRPr="00E93FA8">
        <w:rPr>
          <w:rFonts w:asciiTheme="minorHAnsi" w:hAnsiTheme="minorHAnsi" w:cstheme="minorHAnsi"/>
          <w:b/>
          <w:sz w:val="24"/>
          <w:szCs w:val="24"/>
        </w:rPr>
        <w:t xml:space="preserve"> BEREID DE TOEKOMST VOOR</w:t>
      </w:r>
    </w:p>
    <w:p w14:paraId="6CB3F90A" w14:textId="77777777" w:rsidR="002170A0" w:rsidRPr="00E93FA8" w:rsidRDefault="002170A0" w:rsidP="004D5A1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FD6D430" w14:textId="5FF2948D" w:rsidR="00DF4C2B" w:rsidRPr="00E93FA8" w:rsidRDefault="006F6C48" w:rsidP="004D5A14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E93FA8">
        <w:rPr>
          <w:rFonts w:asciiTheme="minorHAnsi" w:hAnsiTheme="minorHAnsi" w:cstheme="minorHAnsi"/>
          <w:b/>
          <w:i/>
        </w:rPr>
        <w:t xml:space="preserve">Van 13 tot </w:t>
      </w:r>
      <w:r w:rsidR="00DF4C2B" w:rsidRPr="00E93FA8">
        <w:rPr>
          <w:rFonts w:asciiTheme="minorHAnsi" w:hAnsiTheme="minorHAnsi" w:cstheme="minorHAnsi"/>
          <w:b/>
          <w:i/>
        </w:rPr>
        <w:t>16 m</w:t>
      </w:r>
      <w:r w:rsidRPr="00E93FA8">
        <w:rPr>
          <w:rFonts w:asciiTheme="minorHAnsi" w:hAnsiTheme="minorHAnsi" w:cstheme="minorHAnsi"/>
          <w:b/>
          <w:i/>
        </w:rPr>
        <w:t>e</w:t>
      </w:r>
      <w:r w:rsidR="00DF4C2B" w:rsidRPr="00E93FA8">
        <w:rPr>
          <w:rFonts w:asciiTheme="minorHAnsi" w:hAnsiTheme="minorHAnsi" w:cstheme="minorHAnsi"/>
          <w:b/>
          <w:i/>
        </w:rPr>
        <w:t xml:space="preserve">i </w:t>
      </w:r>
      <w:r w:rsidR="00BA228B" w:rsidRPr="00E93FA8">
        <w:rPr>
          <w:rFonts w:asciiTheme="minorHAnsi" w:hAnsiTheme="minorHAnsi" w:cstheme="minorHAnsi"/>
          <w:b/>
          <w:i/>
        </w:rPr>
        <w:t>201</w:t>
      </w:r>
      <w:r w:rsidR="00DF4C2B" w:rsidRPr="00E93FA8">
        <w:rPr>
          <w:rFonts w:asciiTheme="minorHAnsi" w:hAnsiTheme="minorHAnsi" w:cstheme="minorHAnsi"/>
          <w:b/>
          <w:i/>
        </w:rPr>
        <w:t>9</w:t>
      </w:r>
      <w:r w:rsidR="00BA228B" w:rsidRPr="00E93FA8">
        <w:rPr>
          <w:rFonts w:asciiTheme="minorHAnsi" w:hAnsiTheme="minorHAnsi" w:cstheme="minorHAnsi"/>
          <w:b/>
          <w:i/>
        </w:rPr>
        <w:t xml:space="preserve"> </w:t>
      </w:r>
      <w:r w:rsidRPr="00E93FA8">
        <w:rPr>
          <w:rFonts w:asciiTheme="minorHAnsi" w:hAnsiTheme="minorHAnsi" w:cstheme="minorHAnsi"/>
          <w:b/>
          <w:i/>
        </w:rPr>
        <w:t>bereidt</w:t>
      </w:r>
      <w:r w:rsidR="00BA228B" w:rsidRPr="00E93FA8">
        <w:rPr>
          <w:rFonts w:asciiTheme="minorHAnsi" w:hAnsiTheme="minorHAnsi" w:cstheme="minorHAnsi"/>
          <w:b/>
          <w:i/>
        </w:rPr>
        <w:t xml:space="preserve"> </w:t>
      </w:r>
      <w:r w:rsidR="00F4736F" w:rsidRPr="00E93FA8">
        <w:rPr>
          <w:rFonts w:asciiTheme="minorHAnsi" w:hAnsiTheme="minorHAnsi" w:cstheme="minorHAnsi"/>
          <w:b/>
          <w:i/>
        </w:rPr>
        <w:t xml:space="preserve">Vinexpo, </w:t>
      </w:r>
      <w:r w:rsidRPr="00E93FA8">
        <w:rPr>
          <w:rFonts w:asciiTheme="minorHAnsi" w:hAnsiTheme="minorHAnsi" w:cstheme="minorHAnsi"/>
          <w:b/>
          <w:i/>
        </w:rPr>
        <w:t>het grote internationa</w:t>
      </w:r>
      <w:r w:rsidR="00E93FA8">
        <w:rPr>
          <w:rFonts w:asciiTheme="minorHAnsi" w:hAnsiTheme="minorHAnsi" w:cstheme="minorHAnsi"/>
          <w:b/>
          <w:i/>
        </w:rPr>
        <w:t>l</w:t>
      </w:r>
      <w:r w:rsidRPr="00E93FA8">
        <w:rPr>
          <w:rFonts w:asciiTheme="minorHAnsi" w:hAnsiTheme="minorHAnsi" w:cstheme="minorHAnsi"/>
          <w:b/>
          <w:i/>
        </w:rPr>
        <w:t xml:space="preserve">e evenement gewijd aan wijnen en sterke dranken, een 100% business, 100% internationale strategische ontmoeting </w:t>
      </w:r>
      <w:r w:rsidR="00E93FA8" w:rsidRPr="00E93FA8">
        <w:rPr>
          <w:rFonts w:asciiTheme="minorHAnsi" w:hAnsiTheme="minorHAnsi" w:cstheme="minorHAnsi"/>
          <w:b/>
          <w:i/>
        </w:rPr>
        <w:t xml:space="preserve">in Bordeaux </w:t>
      </w:r>
      <w:r w:rsidRPr="00E93FA8">
        <w:rPr>
          <w:rFonts w:asciiTheme="minorHAnsi" w:hAnsiTheme="minorHAnsi" w:cstheme="minorHAnsi"/>
          <w:b/>
          <w:i/>
        </w:rPr>
        <w:t xml:space="preserve">voor. </w:t>
      </w:r>
      <w:r w:rsidR="00DF4C2B" w:rsidRPr="00E93FA8">
        <w:rPr>
          <w:rFonts w:asciiTheme="minorHAnsi" w:hAnsiTheme="minorHAnsi" w:cstheme="minorHAnsi"/>
          <w:b/>
          <w:i/>
        </w:rPr>
        <w:t xml:space="preserve"> </w:t>
      </w:r>
    </w:p>
    <w:p w14:paraId="667B9B0A" w14:textId="7C312771" w:rsidR="006F0B70" w:rsidRPr="00E93FA8" w:rsidRDefault="006F6C48" w:rsidP="006F0B70">
      <w:pPr>
        <w:pStyle w:val="NoSpacing"/>
        <w:jc w:val="both"/>
        <w:rPr>
          <w:rFonts w:cstheme="minorHAnsi"/>
          <w:b/>
          <w:i/>
          <w:lang w:val="nl-NL"/>
        </w:rPr>
      </w:pPr>
      <w:r w:rsidRPr="00E93FA8">
        <w:rPr>
          <w:rFonts w:cstheme="minorHAnsi"/>
          <w:b/>
          <w:i/>
          <w:lang w:val="nl-NL"/>
        </w:rPr>
        <w:t>Vier dagen om de wereld van de wijnen en de sterke dranken rond te reizen, de be</w:t>
      </w:r>
      <w:r w:rsidR="00E93FA8">
        <w:rPr>
          <w:rFonts w:cstheme="minorHAnsi"/>
          <w:b/>
          <w:i/>
          <w:lang w:val="nl-NL"/>
        </w:rPr>
        <w:t>leidsmakers</w:t>
      </w:r>
      <w:r w:rsidRPr="00E93FA8">
        <w:rPr>
          <w:rFonts w:cstheme="minorHAnsi"/>
          <w:b/>
          <w:i/>
          <w:lang w:val="nl-NL"/>
        </w:rPr>
        <w:t xml:space="preserve"> te ontmoeten, zaken te doen, </w:t>
      </w:r>
      <w:r w:rsidR="00F55B07">
        <w:rPr>
          <w:rFonts w:cstheme="minorHAnsi"/>
          <w:b/>
          <w:i/>
          <w:lang w:val="nl-NL"/>
        </w:rPr>
        <w:t xml:space="preserve">van gedachten te wisselen </w:t>
      </w:r>
      <w:r w:rsidRPr="00E93FA8">
        <w:rPr>
          <w:rFonts w:cstheme="minorHAnsi"/>
          <w:b/>
          <w:i/>
          <w:lang w:val="nl-NL"/>
        </w:rPr>
        <w:t>over de strategische inzetten van de sector</w:t>
      </w:r>
      <w:r w:rsidR="00F55B07">
        <w:rPr>
          <w:rFonts w:cstheme="minorHAnsi"/>
          <w:b/>
          <w:i/>
          <w:lang w:val="nl-NL"/>
        </w:rPr>
        <w:t xml:space="preserve"> </w:t>
      </w:r>
      <w:r w:rsidRPr="00E93FA8">
        <w:rPr>
          <w:rFonts w:cstheme="minorHAnsi"/>
          <w:b/>
          <w:i/>
          <w:lang w:val="nl-NL"/>
        </w:rPr>
        <w:t>en te genieten van een onderdompelingservaring in het hart van de be</w:t>
      </w:r>
      <w:r w:rsidR="00E93FA8">
        <w:rPr>
          <w:rFonts w:cstheme="minorHAnsi"/>
          <w:b/>
          <w:i/>
          <w:lang w:val="nl-NL"/>
        </w:rPr>
        <w:t>faam</w:t>
      </w:r>
      <w:r w:rsidR="00CF31EA">
        <w:rPr>
          <w:rFonts w:cstheme="minorHAnsi"/>
          <w:b/>
          <w:i/>
          <w:lang w:val="nl-NL"/>
        </w:rPr>
        <w:t>d</w:t>
      </w:r>
      <w:r w:rsidR="00E93FA8">
        <w:rPr>
          <w:rFonts w:cstheme="minorHAnsi"/>
          <w:b/>
          <w:i/>
          <w:lang w:val="nl-NL"/>
        </w:rPr>
        <w:t>ste</w:t>
      </w:r>
      <w:r w:rsidRPr="00E93FA8">
        <w:rPr>
          <w:rFonts w:cstheme="minorHAnsi"/>
          <w:b/>
          <w:i/>
          <w:lang w:val="nl-NL"/>
        </w:rPr>
        <w:t xml:space="preserve"> wijngaarden.  </w:t>
      </w:r>
    </w:p>
    <w:p w14:paraId="6D6F1396" w14:textId="77777777" w:rsidR="0026469B" w:rsidRPr="00E93FA8" w:rsidRDefault="0026469B" w:rsidP="004D5A1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90C3D26" w14:textId="441D2A0B" w:rsidR="00DE7997" w:rsidRPr="00E93FA8" w:rsidRDefault="006F6C48" w:rsidP="0018445E">
      <w:pPr>
        <w:jc w:val="both"/>
        <w:rPr>
          <w:rFonts w:asciiTheme="minorHAnsi" w:hAnsiTheme="minorHAnsi" w:cstheme="minorHAnsi"/>
          <w:b/>
          <w:u w:val="single"/>
        </w:rPr>
      </w:pPr>
      <w:r w:rsidRPr="00E93FA8">
        <w:rPr>
          <w:rFonts w:asciiTheme="minorHAnsi" w:hAnsiTheme="minorHAnsi" w:cstheme="minorHAnsi"/>
          <w:b/>
          <w:u w:val="single"/>
        </w:rPr>
        <w:t>Ee</w:t>
      </w:r>
      <w:r w:rsidR="008D3E61" w:rsidRPr="00E93FA8">
        <w:rPr>
          <w:rFonts w:asciiTheme="minorHAnsi" w:hAnsiTheme="minorHAnsi" w:cstheme="minorHAnsi"/>
          <w:b/>
          <w:u w:val="single"/>
        </w:rPr>
        <w:t xml:space="preserve">n </w:t>
      </w:r>
      <w:r w:rsidRPr="00E93FA8">
        <w:rPr>
          <w:rFonts w:asciiTheme="minorHAnsi" w:hAnsiTheme="minorHAnsi" w:cstheme="minorHAnsi"/>
          <w:b/>
          <w:u w:val="single"/>
        </w:rPr>
        <w:t xml:space="preserve">uniek evenement </w:t>
      </w:r>
    </w:p>
    <w:p w14:paraId="668CE8D5" w14:textId="4194A8B4" w:rsidR="0018445E" w:rsidRPr="00E93FA8" w:rsidRDefault="0018445E" w:rsidP="0018445E">
      <w:p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Vinexpo Bordeaux </w:t>
      </w:r>
      <w:r w:rsidR="006F6C48" w:rsidRPr="00E93FA8">
        <w:rPr>
          <w:rFonts w:asciiTheme="minorHAnsi" w:hAnsiTheme="minorHAnsi" w:cstheme="minorHAnsi"/>
        </w:rPr>
        <w:t xml:space="preserve">is de belangrijkste ontmoeting voor professionals uit de sector van de wijnen en de sterke dranken. </w:t>
      </w:r>
      <w:r w:rsidR="00F55B07">
        <w:rPr>
          <w:rFonts w:asciiTheme="minorHAnsi" w:hAnsiTheme="minorHAnsi" w:cstheme="minorHAnsi"/>
        </w:rPr>
        <w:t xml:space="preserve">In </w:t>
      </w:r>
      <w:r w:rsidR="006F6C48" w:rsidRPr="00E93FA8">
        <w:rPr>
          <w:rFonts w:asciiTheme="minorHAnsi" w:hAnsiTheme="minorHAnsi" w:cstheme="minorHAnsi"/>
        </w:rPr>
        <w:t xml:space="preserve">2019 </w:t>
      </w:r>
      <w:r w:rsidR="00F55B07">
        <w:rPr>
          <w:rFonts w:asciiTheme="minorHAnsi" w:hAnsiTheme="minorHAnsi" w:cstheme="minorHAnsi"/>
        </w:rPr>
        <w:t>wordt</w:t>
      </w:r>
      <w:r w:rsidR="006F6C48" w:rsidRPr="00E93FA8">
        <w:rPr>
          <w:rFonts w:asciiTheme="minorHAnsi" w:hAnsiTheme="minorHAnsi" w:cstheme="minorHAnsi"/>
        </w:rPr>
        <w:t xml:space="preserve"> een nieuwe stap </w:t>
      </w:r>
      <w:r w:rsidR="00F55B07">
        <w:rPr>
          <w:rFonts w:asciiTheme="minorHAnsi" w:hAnsiTheme="minorHAnsi" w:cstheme="minorHAnsi"/>
        </w:rPr>
        <w:t xml:space="preserve">gezet </w:t>
      </w:r>
      <w:r w:rsidR="006F6C48" w:rsidRPr="00E93FA8">
        <w:rPr>
          <w:rFonts w:asciiTheme="minorHAnsi" w:hAnsiTheme="minorHAnsi" w:cstheme="minorHAnsi"/>
        </w:rPr>
        <w:t xml:space="preserve">in de geschiedenis van de beurs. De strategische ontwikkeling van de groep </w:t>
      </w:r>
      <w:r w:rsidR="0069468A" w:rsidRPr="00E93FA8">
        <w:rPr>
          <w:rFonts w:asciiTheme="minorHAnsi" w:hAnsiTheme="minorHAnsi" w:cstheme="minorHAnsi"/>
        </w:rPr>
        <w:t>Vinexpo</w:t>
      </w:r>
      <w:r w:rsidR="006F6C48" w:rsidRPr="00E93FA8">
        <w:rPr>
          <w:rFonts w:asciiTheme="minorHAnsi" w:hAnsiTheme="minorHAnsi" w:cstheme="minorHAnsi"/>
        </w:rPr>
        <w:t xml:space="preserve"> gaat gepaard met de creatie van nieuwe evenementen op de belangrijkste consumptiemarkten</w:t>
      </w:r>
      <w:r w:rsidR="005C6C51" w:rsidRPr="00E93FA8">
        <w:rPr>
          <w:rFonts w:asciiTheme="minorHAnsi" w:hAnsiTheme="minorHAnsi" w:cstheme="minorHAnsi"/>
        </w:rPr>
        <w:t xml:space="preserve">: </w:t>
      </w:r>
      <w:r w:rsidR="0069468A" w:rsidRPr="00E93FA8">
        <w:rPr>
          <w:rFonts w:asciiTheme="minorHAnsi" w:hAnsiTheme="minorHAnsi" w:cstheme="minorHAnsi"/>
        </w:rPr>
        <w:t>New York, Shanghai</w:t>
      </w:r>
      <w:r w:rsidR="0003185F" w:rsidRPr="00E93FA8">
        <w:rPr>
          <w:rFonts w:asciiTheme="minorHAnsi" w:hAnsiTheme="minorHAnsi" w:cstheme="minorHAnsi"/>
        </w:rPr>
        <w:t>, Pari</w:t>
      </w:r>
      <w:r w:rsidR="005C6C51" w:rsidRPr="00E93FA8">
        <w:rPr>
          <w:rFonts w:asciiTheme="minorHAnsi" w:hAnsiTheme="minorHAnsi" w:cstheme="minorHAnsi"/>
        </w:rPr>
        <w:t>j</w:t>
      </w:r>
      <w:r w:rsidR="0003185F" w:rsidRPr="00E93FA8">
        <w:rPr>
          <w:rFonts w:asciiTheme="minorHAnsi" w:hAnsiTheme="minorHAnsi" w:cstheme="minorHAnsi"/>
        </w:rPr>
        <w:t>s</w:t>
      </w:r>
      <w:r w:rsidR="0069468A" w:rsidRPr="00E93FA8">
        <w:rPr>
          <w:rFonts w:asciiTheme="minorHAnsi" w:hAnsiTheme="minorHAnsi" w:cstheme="minorHAnsi"/>
        </w:rPr>
        <w:t>.</w:t>
      </w:r>
    </w:p>
    <w:p w14:paraId="2FF75048" w14:textId="408162A7" w:rsidR="0069468A" w:rsidRPr="00E93FA8" w:rsidRDefault="005C6C51" w:rsidP="0018445E">
      <w:p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Als hoeksteen van de Groep zal </w:t>
      </w:r>
      <w:r w:rsidR="0069468A" w:rsidRPr="00E93FA8">
        <w:rPr>
          <w:rFonts w:asciiTheme="minorHAnsi" w:hAnsiTheme="minorHAnsi" w:cstheme="minorHAnsi"/>
        </w:rPr>
        <w:t>Vinexpo Bordeaux</w:t>
      </w:r>
      <w:r w:rsidR="005834A8" w:rsidRPr="00E93FA8">
        <w:rPr>
          <w:rFonts w:asciiTheme="minorHAnsi" w:hAnsiTheme="minorHAnsi" w:cstheme="minorHAnsi"/>
        </w:rPr>
        <w:t xml:space="preserve"> </w:t>
      </w:r>
      <w:r w:rsidRPr="00E93FA8">
        <w:rPr>
          <w:rFonts w:asciiTheme="minorHAnsi" w:hAnsiTheme="minorHAnsi" w:cstheme="minorHAnsi"/>
        </w:rPr>
        <w:t xml:space="preserve">op haar beurt </w:t>
      </w:r>
      <w:r w:rsidR="00E93FA8">
        <w:rPr>
          <w:rFonts w:asciiTheme="minorHAnsi" w:hAnsiTheme="minorHAnsi" w:cstheme="minorHAnsi"/>
        </w:rPr>
        <w:t>haar</w:t>
      </w:r>
      <w:r w:rsidRPr="00E93FA8">
        <w:rPr>
          <w:rFonts w:asciiTheme="minorHAnsi" w:hAnsiTheme="minorHAnsi" w:cstheme="minorHAnsi"/>
        </w:rPr>
        <w:t xml:space="preserve"> intrinsieke en on</w:t>
      </w:r>
      <w:r w:rsidR="00E93FA8">
        <w:rPr>
          <w:rFonts w:asciiTheme="minorHAnsi" w:hAnsiTheme="minorHAnsi" w:cstheme="minorHAnsi"/>
        </w:rPr>
        <w:t>overtroffen</w:t>
      </w:r>
      <w:r w:rsidRPr="00E93FA8">
        <w:rPr>
          <w:rFonts w:asciiTheme="minorHAnsi" w:hAnsiTheme="minorHAnsi" w:cstheme="minorHAnsi"/>
        </w:rPr>
        <w:t xml:space="preserve"> waarden in de schijnwerpers zetten: </w:t>
      </w:r>
      <w:r w:rsidR="00181181" w:rsidRPr="00E93FA8">
        <w:rPr>
          <w:rFonts w:asciiTheme="minorHAnsi" w:hAnsiTheme="minorHAnsi" w:cstheme="minorHAnsi"/>
        </w:rPr>
        <w:t xml:space="preserve"> </w:t>
      </w:r>
    </w:p>
    <w:p w14:paraId="0E6B41E8" w14:textId="565138A4" w:rsidR="00181181" w:rsidRPr="00E93FA8" w:rsidRDefault="00C37381" w:rsidP="0018118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>De aanwezigheid van be</w:t>
      </w:r>
      <w:r w:rsidR="00E93FA8">
        <w:rPr>
          <w:rFonts w:asciiTheme="minorHAnsi" w:hAnsiTheme="minorHAnsi" w:cstheme="minorHAnsi"/>
        </w:rPr>
        <w:t>leidsmakers</w:t>
      </w:r>
      <w:r w:rsidRPr="00E93FA8">
        <w:rPr>
          <w:rFonts w:asciiTheme="minorHAnsi" w:hAnsiTheme="minorHAnsi" w:cstheme="minorHAnsi"/>
        </w:rPr>
        <w:t xml:space="preserve">, zowel op </w:t>
      </w:r>
      <w:r w:rsidR="00E93FA8">
        <w:rPr>
          <w:rFonts w:asciiTheme="minorHAnsi" w:hAnsiTheme="minorHAnsi" w:cstheme="minorHAnsi"/>
        </w:rPr>
        <w:t xml:space="preserve">de </w:t>
      </w:r>
      <w:r w:rsidRPr="00E93FA8">
        <w:rPr>
          <w:rFonts w:asciiTheme="minorHAnsi" w:hAnsiTheme="minorHAnsi" w:cstheme="minorHAnsi"/>
        </w:rPr>
        <w:t xml:space="preserve">stands als tussen de kopers </w:t>
      </w:r>
    </w:p>
    <w:p w14:paraId="5A0F3F27" w14:textId="0625B40A" w:rsidR="00181181" w:rsidRPr="00E93FA8" w:rsidRDefault="00F55B07" w:rsidP="0018118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v</w:t>
      </w:r>
      <w:r w:rsidR="00C37381" w:rsidRPr="00E93FA8">
        <w:rPr>
          <w:rFonts w:asciiTheme="minorHAnsi" w:hAnsiTheme="minorHAnsi" w:cstheme="minorHAnsi"/>
        </w:rPr>
        <w:t>erkenning van de trends via de talrijke lanceringen van nieuwe producten</w:t>
      </w:r>
      <w:r w:rsidR="00362666" w:rsidRPr="00E93FA8">
        <w:rPr>
          <w:rFonts w:asciiTheme="minorHAnsi" w:hAnsiTheme="minorHAnsi" w:cstheme="minorHAnsi"/>
        </w:rPr>
        <w:t xml:space="preserve"> </w:t>
      </w:r>
    </w:p>
    <w:p w14:paraId="3BFFD9C2" w14:textId="7569A66F" w:rsidR="00181181" w:rsidRPr="00E93FA8" w:rsidRDefault="00C37381" w:rsidP="0018118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Een groot </w:t>
      </w:r>
      <w:r w:rsidR="00F55B07">
        <w:rPr>
          <w:rFonts w:asciiTheme="minorHAnsi" w:hAnsiTheme="minorHAnsi" w:cstheme="minorHAnsi"/>
        </w:rPr>
        <w:t>media</w:t>
      </w:r>
      <w:r w:rsidRPr="00E93FA8">
        <w:rPr>
          <w:rFonts w:asciiTheme="minorHAnsi" w:hAnsiTheme="minorHAnsi" w:cstheme="minorHAnsi"/>
        </w:rPr>
        <w:t xml:space="preserve">platform dankzij de aanwezigheid van </w:t>
      </w:r>
      <w:r w:rsidR="00362666" w:rsidRPr="00E93FA8">
        <w:rPr>
          <w:rFonts w:asciiTheme="minorHAnsi" w:hAnsiTheme="minorHAnsi" w:cstheme="minorHAnsi"/>
        </w:rPr>
        <w:t>850 journaliste</w:t>
      </w:r>
      <w:r w:rsidRPr="00E93FA8">
        <w:rPr>
          <w:rFonts w:asciiTheme="minorHAnsi" w:hAnsiTheme="minorHAnsi" w:cstheme="minorHAnsi"/>
        </w:rPr>
        <w:t xml:space="preserve">n uit </w:t>
      </w:r>
      <w:r w:rsidR="00362666" w:rsidRPr="00E93FA8">
        <w:rPr>
          <w:rFonts w:asciiTheme="minorHAnsi" w:hAnsiTheme="minorHAnsi" w:cstheme="minorHAnsi"/>
        </w:rPr>
        <w:t>4</w:t>
      </w:r>
      <w:r w:rsidR="00007451" w:rsidRPr="00E93FA8">
        <w:rPr>
          <w:rFonts w:asciiTheme="minorHAnsi" w:hAnsiTheme="minorHAnsi" w:cstheme="minorHAnsi"/>
        </w:rPr>
        <w:t>0</w:t>
      </w:r>
      <w:r w:rsidR="00362666" w:rsidRPr="00E93FA8">
        <w:rPr>
          <w:rFonts w:asciiTheme="minorHAnsi" w:hAnsiTheme="minorHAnsi" w:cstheme="minorHAnsi"/>
        </w:rPr>
        <w:t xml:space="preserve"> </w:t>
      </w:r>
      <w:r w:rsidRPr="00E93FA8">
        <w:rPr>
          <w:rFonts w:asciiTheme="minorHAnsi" w:hAnsiTheme="minorHAnsi" w:cstheme="minorHAnsi"/>
        </w:rPr>
        <w:t>landen</w:t>
      </w:r>
    </w:p>
    <w:p w14:paraId="7B4A1F2B" w14:textId="62F344BE" w:rsidR="00782B9E" w:rsidRPr="00E93FA8" w:rsidRDefault="00E93FA8" w:rsidP="0018118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aandacht voor</w:t>
      </w:r>
      <w:r w:rsidR="00C37381" w:rsidRPr="00E93FA8">
        <w:rPr>
          <w:rFonts w:asciiTheme="minorHAnsi" w:hAnsiTheme="minorHAnsi" w:cstheme="minorHAnsi"/>
        </w:rPr>
        <w:t xml:space="preserve"> iconische proeverijen</w:t>
      </w:r>
    </w:p>
    <w:p w14:paraId="2FBAEB96" w14:textId="0A8B3379" w:rsidR="00782B9E" w:rsidRPr="00E93FA8" w:rsidRDefault="00C37381" w:rsidP="0018118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Hoogstaande inhoud met befaamde internationale interveniënten </w:t>
      </w:r>
    </w:p>
    <w:p w14:paraId="0B9FF9F3" w14:textId="20D453B7" w:rsidR="00181181" w:rsidRPr="00E93FA8" w:rsidRDefault="00C37381" w:rsidP="00886B5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Onthaal en </w:t>
      </w:r>
      <w:r w:rsidR="00B432CD" w:rsidRPr="00E93FA8">
        <w:rPr>
          <w:rFonts w:asciiTheme="minorHAnsi" w:hAnsiTheme="minorHAnsi" w:cstheme="minorHAnsi"/>
        </w:rPr>
        <w:t xml:space="preserve">sociale vaardigheden op zijn Frans, dankzij de </w:t>
      </w:r>
      <w:r w:rsidR="00A2247D" w:rsidRPr="00E93FA8">
        <w:rPr>
          <w:rFonts w:asciiTheme="minorHAnsi" w:hAnsiTheme="minorHAnsi" w:cstheme="minorHAnsi"/>
          <w:i/>
        </w:rPr>
        <w:t>off</w:t>
      </w:r>
      <w:r w:rsidR="00A2247D" w:rsidRPr="00E93FA8">
        <w:rPr>
          <w:rFonts w:asciiTheme="minorHAnsi" w:hAnsiTheme="minorHAnsi" w:cstheme="minorHAnsi"/>
        </w:rPr>
        <w:t xml:space="preserve"> </w:t>
      </w:r>
      <w:r w:rsidR="00B432CD" w:rsidRPr="00E93FA8">
        <w:rPr>
          <w:rFonts w:asciiTheme="minorHAnsi" w:hAnsiTheme="minorHAnsi" w:cstheme="minorHAnsi"/>
        </w:rPr>
        <w:t xml:space="preserve">van hoog </w:t>
      </w:r>
      <w:r w:rsidR="00181181" w:rsidRPr="00E93FA8">
        <w:rPr>
          <w:rFonts w:asciiTheme="minorHAnsi" w:hAnsiTheme="minorHAnsi" w:cstheme="minorHAnsi"/>
        </w:rPr>
        <w:t>niveau e</w:t>
      </w:r>
      <w:r w:rsidR="00B432CD" w:rsidRPr="00E93FA8">
        <w:rPr>
          <w:rFonts w:asciiTheme="minorHAnsi" w:hAnsiTheme="minorHAnsi" w:cstheme="minorHAnsi"/>
        </w:rPr>
        <w:t>n een aantrekkelijke bestemming</w:t>
      </w:r>
      <w:r w:rsidR="00181181" w:rsidRPr="00E93FA8">
        <w:rPr>
          <w:rFonts w:asciiTheme="minorHAnsi" w:hAnsiTheme="minorHAnsi" w:cstheme="minorHAnsi"/>
        </w:rPr>
        <w:t>*</w:t>
      </w:r>
    </w:p>
    <w:p w14:paraId="517B686A" w14:textId="77777777" w:rsidR="0026469B" w:rsidRPr="00E93FA8" w:rsidRDefault="0026469B" w:rsidP="0026469B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47DF10A5" w14:textId="2FA30E60" w:rsidR="00181181" w:rsidRPr="00E93FA8" w:rsidRDefault="00B432CD" w:rsidP="00181181">
      <w:pPr>
        <w:jc w:val="both"/>
        <w:rPr>
          <w:rFonts w:asciiTheme="minorHAnsi" w:hAnsiTheme="minorHAnsi" w:cstheme="minorHAnsi"/>
          <w:u w:val="single"/>
        </w:rPr>
      </w:pPr>
      <w:r w:rsidRPr="00E93FA8">
        <w:rPr>
          <w:rFonts w:asciiTheme="minorHAnsi" w:hAnsiTheme="minorHAnsi" w:cstheme="minorHAnsi"/>
          <w:b/>
          <w:u w:val="single"/>
        </w:rPr>
        <w:t xml:space="preserve">De referentiebeurs voor mondiale producenten </w:t>
      </w:r>
      <w:r w:rsidR="00181181" w:rsidRPr="00E93FA8">
        <w:rPr>
          <w:rFonts w:asciiTheme="minorHAnsi" w:hAnsiTheme="minorHAnsi" w:cstheme="minorHAnsi"/>
          <w:b/>
          <w:u w:val="single"/>
        </w:rPr>
        <w:t xml:space="preserve"> </w:t>
      </w:r>
    </w:p>
    <w:p w14:paraId="00333759" w14:textId="205CCA2F" w:rsidR="00181181" w:rsidRPr="00E93FA8" w:rsidRDefault="00B432CD" w:rsidP="00181181">
      <w:p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>S</w:t>
      </w:r>
      <w:r w:rsidR="00E93FA8">
        <w:rPr>
          <w:rFonts w:asciiTheme="minorHAnsi" w:hAnsiTheme="minorHAnsi" w:cstheme="minorHAnsi"/>
        </w:rPr>
        <w:t>inds</w:t>
      </w:r>
      <w:r w:rsidRPr="00E93FA8">
        <w:rPr>
          <w:rFonts w:asciiTheme="minorHAnsi" w:hAnsiTheme="minorHAnsi" w:cstheme="minorHAnsi"/>
        </w:rPr>
        <w:t xml:space="preserve"> haar oprichting </w:t>
      </w:r>
      <w:r w:rsidR="007B5B5E">
        <w:rPr>
          <w:rFonts w:asciiTheme="minorHAnsi" w:hAnsiTheme="minorHAnsi" w:cstheme="minorHAnsi"/>
        </w:rPr>
        <w:t xml:space="preserve">brengt </w:t>
      </w:r>
      <w:r w:rsidR="00D23D26" w:rsidRPr="00E93FA8">
        <w:rPr>
          <w:rFonts w:asciiTheme="minorHAnsi" w:hAnsiTheme="minorHAnsi" w:cstheme="minorHAnsi"/>
        </w:rPr>
        <w:t xml:space="preserve">Vinexpo Bordeaux </w:t>
      </w:r>
      <w:r w:rsidR="007B5B5E">
        <w:rPr>
          <w:rFonts w:asciiTheme="minorHAnsi" w:hAnsiTheme="minorHAnsi" w:cstheme="minorHAnsi"/>
        </w:rPr>
        <w:t xml:space="preserve">hulde aan </w:t>
      </w:r>
      <w:r w:rsidRPr="00E93FA8">
        <w:rPr>
          <w:rFonts w:asciiTheme="minorHAnsi" w:hAnsiTheme="minorHAnsi" w:cstheme="minorHAnsi"/>
        </w:rPr>
        <w:t>de mondiale productie. De exposanten zijn de eerste om ervan te genieten</w:t>
      </w:r>
      <w:r w:rsidR="00782B9E" w:rsidRPr="00E93FA8">
        <w:rPr>
          <w:rFonts w:asciiTheme="minorHAnsi" w:hAnsiTheme="minorHAnsi" w:cstheme="minorHAnsi"/>
        </w:rPr>
        <w:t>.</w:t>
      </w:r>
    </w:p>
    <w:p w14:paraId="6CA1E3B4" w14:textId="0E8C5FEA" w:rsidR="008C10BE" w:rsidRPr="00E93FA8" w:rsidRDefault="007B5B5E" w:rsidP="0018445E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</w:t>
      </w:r>
      <w:r w:rsidR="008C10BE" w:rsidRPr="00E93FA8">
        <w:rPr>
          <w:rFonts w:ascii="Calibri" w:hAnsi="Calibri" w:cs="Calibri"/>
          <w:i/>
          <w:iCs/>
        </w:rPr>
        <w:t xml:space="preserve">Vinexpo Bordeaux </w:t>
      </w:r>
      <w:r w:rsidR="00B432CD" w:rsidRPr="00E93FA8">
        <w:rPr>
          <w:rFonts w:ascii="Calibri" w:hAnsi="Calibri" w:cs="Calibri"/>
          <w:i/>
          <w:iCs/>
        </w:rPr>
        <w:t>is een uitstalraam voor de groep L</w:t>
      </w:r>
      <w:r w:rsidR="008C10BE" w:rsidRPr="00E93FA8">
        <w:rPr>
          <w:rFonts w:ascii="Calibri" w:hAnsi="Calibri" w:cs="Calibri"/>
          <w:i/>
          <w:iCs/>
        </w:rPr>
        <w:t>a Martiniquaise</w:t>
      </w:r>
      <w:r>
        <w:rPr>
          <w:rFonts w:ascii="Calibri" w:hAnsi="Calibri" w:cs="Calibri"/>
          <w:i/>
          <w:iCs/>
        </w:rPr>
        <w:t>,</w:t>
      </w:r>
      <w:r w:rsidR="008C10BE" w:rsidRPr="00E93FA8">
        <w:rPr>
          <w:rFonts w:ascii="Calibri" w:hAnsi="Calibri" w:cs="Calibri"/>
          <w:i/>
          <w:iCs/>
        </w:rPr>
        <w:t xml:space="preserve"> </w:t>
      </w:r>
      <w:r w:rsidR="00B432CD" w:rsidRPr="00E93FA8">
        <w:rPr>
          <w:rFonts w:ascii="Calibri" w:hAnsi="Calibri" w:cs="Calibri"/>
          <w:i/>
          <w:iCs/>
        </w:rPr>
        <w:t xml:space="preserve">waar we aanwezig zullen zijn met een stand van </w:t>
      </w:r>
      <w:r w:rsidR="008C10BE" w:rsidRPr="00E93FA8">
        <w:rPr>
          <w:rFonts w:ascii="Calibri" w:hAnsi="Calibri" w:cs="Calibri"/>
          <w:i/>
          <w:iCs/>
        </w:rPr>
        <w:t>250m</w:t>
      </w:r>
      <w:r w:rsidR="008C10BE" w:rsidRPr="00E93FA8">
        <w:rPr>
          <w:rFonts w:ascii="Calibri" w:hAnsi="Calibri" w:cs="Calibri"/>
          <w:i/>
          <w:iCs/>
          <w:vertAlign w:val="superscript"/>
        </w:rPr>
        <w:t>2</w:t>
      </w:r>
      <w:r w:rsidR="008C10BE" w:rsidRPr="00E93FA8">
        <w:rPr>
          <w:rFonts w:ascii="Calibri" w:hAnsi="Calibri" w:cs="Calibri"/>
          <w:i/>
          <w:iCs/>
        </w:rPr>
        <w:t xml:space="preserve">. </w:t>
      </w:r>
      <w:r w:rsidR="00B432CD" w:rsidRPr="00E93FA8">
        <w:rPr>
          <w:rFonts w:ascii="Calibri" w:hAnsi="Calibri" w:cs="Calibri"/>
          <w:i/>
          <w:iCs/>
        </w:rPr>
        <w:t>Deze afspraak,</w:t>
      </w:r>
      <w:r>
        <w:rPr>
          <w:rFonts w:ascii="Calibri" w:hAnsi="Calibri" w:cs="Calibri"/>
          <w:i/>
          <w:iCs/>
        </w:rPr>
        <w:t xml:space="preserve"> die onze bekendheid een boost geeft, </w:t>
      </w:r>
      <w:r w:rsidR="00B432CD" w:rsidRPr="00E93FA8">
        <w:rPr>
          <w:rFonts w:ascii="Calibri" w:hAnsi="Calibri" w:cs="Calibri"/>
          <w:i/>
          <w:iCs/>
        </w:rPr>
        <w:t xml:space="preserve">mag u niet missen. </w:t>
      </w:r>
      <w:r w:rsidR="008C10BE" w:rsidRPr="00E93FA8">
        <w:rPr>
          <w:rFonts w:ascii="Calibri" w:hAnsi="Calibri" w:cs="Calibri"/>
          <w:i/>
          <w:iCs/>
        </w:rPr>
        <w:t xml:space="preserve"> Vinexpo Bordeaux </w:t>
      </w:r>
      <w:r w:rsidR="00B432CD" w:rsidRPr="00E93FA8">
        <w:rPr>
          <w:rFonts w:ascii="Calibri" w:hAnsi="Calibri" w:cs="Calibri"/>
          <w:i/>
          <w:iCs/>
        </w:rPr>
        <w:t>is een onm</w:t>
      </w:r>
      <w:r>
        <w:rPr>
          <w:rFonts w:ascii="Calibri" w:hAnsi="Calibri" w:cs="Calibri"/>
          <w:i/>
          <w:iCs/>
        </w:rPr>
        <w:t>i</w:t>
      </w:r>
      <w:r w:rsidR="00B432CD" w:rsidRPr="00E93FA8">
        <w:rPr>
          <w:rFonts w:ascii="Calibri" w:hAnsi="Calibri" w:cs="Calibri"/>
          <w:i/>
          <w:iCs/>
        </w:rPr>
        <w:t>sbare communicatietoo</w:t>
      </w:r>
      <w:r w:rsidR="00F55B07">
        <w:rPr>
          <w:rFonts w:ascii="Calibri" w:hAnsi="Calibri" w:cs="Calibri"/>
          <w:i/>
          <w:iCs/>
        </w:rPr>
        <w:t>l</w:t>
      </w:r>
      <w:r>
        <w:rPr>
          <w:rFonts w:ascii="Calibri" w:hAnsi="Calibri" w:cs="Calibri"/>
          <w:i/>
          <w:iCs/>
        </w:rPr>
        <w:t>”</w:t>
      </w:r>
      <w:r w:rsidR="008C10BE" w:rsidRPr="00E93FA8">
        <w:rPr>
          <w:rFonts w:ascii="Calibri" w:hAnsi="Calibri" w:cs="Calibri"/>
        </w:rPr>
        <w:t>, comment</w:t>
      </w:r>
      <w:r w:rsidR="00B432CD" w:rsidRPr="00E93FA8">
        <w:rPr>
          <w:rFonts w:ascii="Calibri" w:hAnsi="Calibri" w:cs="Calibri"/>
        </w:rPr>
        <w:t xml:space="preserve">arieert de Franse groep </w:t>
      </w:r>
      <w:r w:rsidR="008C10BE" w:rsidRPr="00E93FA8">
        <w:rPr>
          <w:rFonts w:ascii="Calibri" w:hAnsi="Calibri" w:cs="Calibri"/>
          <w:b/>
          <w:bCs/>
        </w:rPr>
        <w:t>La Martiniquaise</w:t>
      </w:r>
      <w:r w:rsidR="008C10BE" w:rsidRPr="00E93FA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i/>
          <w:iCs/>
        </w:rPr>
        <w:t xml:space="preserve">Wij </w:t>
      </w:r>
      <w:r w:rsidR="00B432CD" w:rsidRPr="00E93FA8">
        <w:rPr>
          <w:rFonts w:ascii="Calibri" w:hAnsi="Calibri" w:cs="Calibri"/>
          <w:i/>
          <w:iCs/>
        </w:rPr>
        <w:t xml:space="preserve">zullen er onze nieuwe producten voorstellen en ontmoetingen met onze klanten en prospects organiseren. Door op </w:t>
      </w:r>
      <w:r w:rsidR="008C10BE" w:rsidRPr="00E93FA8">
        <w:rPr>
          <w:rFonts w:ascii="Calibri" w:hAnsi="Calibri" w:cs="Calibri"/>
          <w:i/>
          <w:iCs/>
        </w:rPr>
        <w:t xml:space="preserve">Vinexpo Bordeaux </w:t>
      </w:r>
      <w:r w:rsidR="00F55B07">
        <w:rPr>
          <w:rFonts w:ascii="Calibri" w:hAnsi="Calibri" w:cs="Calibri"/>
          <w:i/>
          <w:iCs/>
        </w:rPr>
        <w:t xml:space="preserve">aanwezig te zijn, </w:t>
      </w:r>
      <w:r w:rsidR="00B432CD" w:rsidRPr="00E93FA8">
        <w:rPr>
          <w:rFonts w:ascii="Calibri" w:hAnsi="Calibri" w:cs="Calibri"/>
          <w:i/>
          <w:iCs/>
        </w:rPr>
        <w:t xml:space="preserve">komen we het beroep tegemoet en kunnen we nieuwe markten ontwikkelen. Wij ontmoeten er onze klanten en prospects </w:t>
      </w:r>
      <w:r w:rsidR="00F55B07">
        <w:rPr>
          <w:rFonts w:ascii="Calibri" w:hAnsi="Calibri" w:cs="Calibri"/>
          <w:i/>
          <w:iCs/>
        </w:rPr>
        <w:t>om</w:t>
      </w:r>
      <w:r w:rsidR="00B432CD" w:rsidRPr="00E93FA8">
        <w:rPr>
          <w:rFonts w:ascii="Calibri" w:hAnsi="Calibri" w:cs="Calibri"/>
          <w:i/>
          <w:iCs/>
        </w:rPr>
        <w:t xml:space="preserve"> een lange</w:t>
      </w:r>
      <w:r>
        <w:rPr>
          <w:rFonts w:ascii="Calibri" w:hAnsi="Calibri" w:cs="Calibri"/>
          <w:i/>
          <w:iCs/>
        </w:rPr>
        <w:t xml:space="preserve"> </w:t>
      </w:r>
      <w:r w:rsidR="00B432CD" w:rsidRPr="00E93FA8">
        <w:rPr>
          <w:rFonts w:ascii="Calibri" w:hAnsi="Calibri" w:cs="Calibri"/>
          <w:i/>
          <w:iCs/>
        </w:rPr>
        <w:t xml:space="preserve">termijnrelatie </w:t>
      </w:r>
      <w:r w:rsidR="00F55B07">
        <w:rPr>
          <w:rFonts w:ascii="Calibri" w:hAnsi="Calibri" w:cs="Calibri"/>
          <w:i/>
          <w:iCs/>
        </w:rPr>
        <w:t xml:space="preserve">met hen </w:t>
      </w:r>
      <w:r>
        <w:rPr>
          <w:rFonts w:ascii="Calibri" w:hAnsi="Calibri" w:cs="Calibri"/>
          <w:i/>
          <w:iCs/>
        </w:rPr>
        <w:t>uit te bouwen</w:t>
      </w:r>
      <w:r w:rsidR="00B432CD" w:rsidRPr="00E93FA8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>”</w:t>
      </w:r>
    </w:p>
    <w:p w14:paraId="5D442CC0" w14:textId="4A4875E5" w:rsidR="0018445E" w:rsidRPr="00E93FA8" w:rsidRDefault="007B5B5E" w:rsidP="00184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“</w:t>
      </w:r>
      <w:r w:rsidR="00B432CD" w:rsidRPr="00E93FA8">
        <w:rPr>
          <w:rFonts w:asciiTheme="minorHAnsi" w:hAnsiTheme="minorHAnsi" w:cstheme="minorHAnsi"/>
          <w:i/>
        </w:rPr>
        <w:t>Komende van het zuidelijk halfrond is de maand m</w:t>
      </w:r>
      <w:r>
        <w:rPr>
          <w:rFonts w:asciiTheme="minorHAnsi" w:hAnsiTheme="minorHAnsi" w:cstheme="minorHAnsi"/>
          <w:i/>
        </w:rPr>
        <w:t xml:space="preserve">ei </w:t>
      </w:r>
      <w:r w:rsidR="00B432CD" w:rsidRPr="00E93FA8">
        <w:rPr>
          <w:rFonts w:asciiTheme="minorHAnsi" w:hAnsiTheme="minorHAnsi" w:cstheme="minorHAnsi"/>
          <w:i/>
        </w:rPr>
        <w:t>een uitstekende datum om u onze eerste wijnoogsten 2019 voor te stellen</w:t>
      </w:r>
      <w:r w:rsidR="00F55B07">
        <w:rPr>
          <w:rFonts w:asciiTheme="minorHAnsi" w:hAnsiTheme="minorHAnsi" w:cstheme="minorHAnsi"/>
          <w:i/>
        </w:rPr>
        <w:t>”</w:t>
      </w:r>
      <w:r w:rsidR="0018445E" w:rsidRPr="00E93FA8">
        <w:rPr>
          <w:rFonts w:asciiTheme="minorHAnsi" w:hAnsiTheme="minorHAnsi" w:cstheme="minorHAnsi"/>
        </w:rPr>
        <w:t>,</w:t>
      </w:r>
      <w:r w:rsidR="00F55B07">
        <w:rPr>
          <w:rFonts w:asciiTheme="minorHAnsi" w:hAnsiTheme="minorHAnsi" w:cstheme="minorHAnsi"/>
        </w:rPr>
        <w:t xml:space="preserve"> </w:t>
      </w:r>
      <w:r w:rsidR="004A3789" w:rsidRPr="00E93FA8">
        <w:rPr>
          <w:rFonts w:asciiTheme="minorHAnsi" w:hAnsiTheme="minorHAnsi" w:cstheme="minorHAnsi"/>
        </w:rPr>
        <w:t>legt</w:t>
      </w:r>
      <w:r w:rsidR="0018445E" w:rsidRPr="00E93FA8">
        <w:rPr>
          <w:rFonts w:asciiTheme="minorHAnsi" w:hAnsiTheme="minorHAnsi" w:cstheme="minorHAnsi"/>
        </w:rPr>
        <w:t xml:space="preserve"> </w:t>
      </w:r>
      <w:r w:rsidR="0018445E" w:rsidRPr="00E93FA8">
        <w:rPr>
          <w:rFonts w:asciiTheme="minorHAnsi" w:hAnsiTheme="minorHAnsi" w:cstheme="minorHAnsi"/>
          <w:b/>
        </w:rPr>
        <w:t>Robinson and Sinclair</w:t>
      </w:r>
      <w:r w:rsidR="0018445E" w:rsidRPr="00E93FA8">
        <w:rPr>
          <w:rFonts w:asciiTheme="minorHAnsi" w:hAnsiTheme="minorHAnsi" w:cstheme="minorHAnsi"/>
        </w:rPr>
        <w:t xml:space="preserve"> </w:t>
      </w:r>
      <w:r w:rsidR="004A3789" w:rsidRPr="00E93FA8">
        <w:rPr>
          <w:rFonts w:asciiTheme="minorHAnsi" w:hAnsiTheme="minorHAnsi" w:cstheme="minorHAnsi"/>
        </w:rPr>
        <w:t xml:space="preserve">uit, van wie de portefeuille  van </w:t>
      </w:r>
      <w:r w:rsidR="0018445E" w:rsidRPr="00E93FA8">
        <w:rPr>
          <w:rFonts w:asciiTheme="minorHAnsi" w:hAnsiTheme="minorHAnsi" w:cstheme="minorHAnsi"/>
        </w:rPr>
        <w:t xml:space="preserve">15 </w:t>
      </w:r>
      <w:r w:rsidR="004A3789" w:rsidRPr="00E93FA8">
        <w:rPr>
          <w:rFonts w:asciiTheme="minorHAnsi" w:hAnsiTheme="minorHAnsi" w:cstheme="minorHAnsi"/>
        </w:rPr>
        <w:t xml:space="preserve">Zuid-Afrikaanse wijngaarden hen toelaat de belangrijkste </w:t>
      </w:r>
      <w:r>
        <w:rPr>
          <w:rFonts w:asciiTheme="minorHAnsi" w:hAnsiTheme="minorHAnsi" w:cstheme="minorHAnsi"/>
        </w:rPr>
        <w:t>appellaties</w:t>
      </w:r>
      <w:r w:rsidR="004A3789" w:rsidRPr="00E93FA8">
        <w:rPr>
          <w:rFonts w:asciiTheme="minorHAnsi" w:hAnsiTheme="minorHAnsi" w:cstheme="minorHAnsi"/>
        </w:rPr>
        <w:t xml:space="preserve"> voor te stellen </w:t>
      </w:r>
      <w:r w:rsidR="0018445E" w:rsidRPr="00E93FA8">
        <w:rPr>
          <w:rFonts w:asciiTheme="minorHAnsi" w:hAnsiTheme="minorHAnsi" w:cstheme="minorHAnsi"/>
        </w:rPr>
        <w:t xml:space="preserve">(Wellington, Stellenbosch, Swartland…). </w:t>
      </w:r>
      <w:r>
        <w:rPr>
          <w:rFonts w:asciiTheme="minorHAnsi" w:hAnsiTheme="minorHAnsi" w:cstheme="minorHAnsi"/>
        </w:rPr>
        <w:t>“</w:t>
      </w:r>
      <w:r w:rsidR="004A3789" w:rsidRPr="00E93FA8">
        <w:rPr>
          <w:rFonts w:asciiTheme="minorHAnsi" w:hAnsiTheme="minorHAnsi" w:cstheme="minorHAnsi"/>
          <w:i/>
        </w:rPr>
        <w:t xml:space="preserve">Onze aanwezigheid aan de zijde van onze wijnboeren op </w:t>
      </w:r>
      <w:r w:rsidR="0018445E" w:rsidRPr="00E93FA8">
        <w:rPr>
          <w:rFonts w:asciiTheme="minorHAnsi" w:hAnsiTheme="minorHAnsi" w:cstheme="minorHAnsi"/>
          <w:i/>
        </w:rPr>
        <w:t xml:space="preserve">Vinexpo Bordeaux </w:t>
      </w:r>
      <w:r w:rsidR="004A3789" w:rsidRPr="00E93FA8">
        <w:rPr>
          <w:rFonts w:asciiTheme="minorHAnsi" w:hAnsiTheme="minorHAnsi" w:cstheme="minorHAnsi"/>
          <w:i/>
        </w:rPr>
        <w:t xml:space="preserve">biedt ons de mogelijkheid onmiddellijk de reacties van onze klanten en prospects te kennen en om te zien waarvan de kopers uit verschillende werelddelen houden en </w:t>
      </w:r>
      <w:r>
        <w:rPr>
          <w:rFonts w:asciiTheme="minorHAnsi" w:hAnsiTheme="minorHAnsi" w:cstheme="minorHAnsi"/>
          <w:i/>
        </w:rPr>
        <w:t xml:space="preserve">wat ze </w:t>
      </w:r>
      <w:r w:rsidR="004A3789" w:rsidRPr="00E93FA8">
        <w:rPr>
          <w:rFonts w:asciiTheme="minorHAnsi" w:hAnsiTheme="minorHAnsi" w:cstheme="minorHAnsi"/>
          <w:i/>
        </w:rPr>
        <w:t xml:space="preserve">zoeken. Deze uitwisselingen zijn primordiaal voor de evolutie van onze </w:t>
      </w:r>
      <w:r>
        <w:rPr>
          <w:rFonts w:asciiTheme="minorHAnsi" w:hAnsiTheme="minorHAnsi" w:cstheme="minorHAnsi"/>
          <w:i/>
        </w:rPr>
        <w:t>business</w:t>
      </w:r>
      <w:r w:rsidR="004A3789" w:rsidRPr="00E93FA8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”</w:t>
      </w:r>
    </w:p>
    <w:p w14:paraId="28C2BA5C" w14:textId="7ABFA388" w:rsidR="0026469B" w:rsidRPr="00E93FA8" w:rsidRDefault="0026469B" w:rsidP="004D5A1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4F18940" w14:textId="5C596D12" w:rsidR="00AF4BAE" w:rsidRPr="00E93FA8" w:rsidRDefault="00007451" w:rsidP="00007451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93FA8">
        <w:rPr>
          <w:rFonts w:asciiTheme="minorHAnsi" w:hAnsiTheme="minorHAnsi" w:cstheme="minorHAnsi"/>
          <w:i/>
          <w:sz w:val="18"/>
          <w:szCs w:val="18"/>
        </w:rPr>
        <w:t xml:space="preserve">*Bordeaux, sacrée </w:t>
      </w:r>
      <w:r w:rsidR="003E0A51" w:rsidRPr="00E93FA8">
        <w:rPr>
          <w:rFonts w:asciiTheme="minorHAnsi" w:hAnsiTheme="minorHAnsi" w:cstheme="minorHAnsi"/>
          <w:i/>
          <w:sz w:val="18"/>
          <w:szCs w:val="18"/>
        </w:rPr>
        <w:t xml:space="preserve">door </w:t>
      </w:r>
      <w:r w:rsidRPr="00E93FA8">
        <w:rPr>
          <w:rFonts w:asciiTheme="minorHAnsi" w:hAnsiTheme="minorHAnsi" w:cstheme="minorHAnsi"/>
          <w:i/>
          <w:sz w:val="18"/>
          <w:szCs w:val="18"/>
        </w:rPr>
        <w:t>Lonely Planet N</w:t>
      </w:r>
      <w:r w:rsidR="003E0A51" w:rsidRPr="00E93FA8">
        <w:rPr>
          <w:rFonts w:asciiTheme="minorHAnsi" w:hAnsiTheme="minorHAnsi" w:cstheme="minorHAnsi"/>
          <w:i/>
          <w:sz w:val="18"/>
          <w:szCs w:val="18"/>
        </w:rPr>
        <w:t xml:space="preserve">r. </w:t>
      </w:r>
      <w:r w:rsidRPr="00E93FA8">
        <w:rPr>
          <w:rFonts w:asciiTheme="minorHAnsi" w:hAnsiTheme="minorHAnsi" w:cstheme="minorHAnsi"/>
          <w:i/>
          <w:sz w:val="18"/>
          <w:szCs w:val="18"/>
        </w:rPr>
        <w:t xml:space="preserve">1 </w:t>
      </w:r>
      <w:r w:rsidR="003E0A51" w:rsidRPr="00E93FA8">
        <w:rPr>
          <w:rFonts w:asciiTheme="minorHAnsi" w:hAnsiTheme="minorHAnsi" w:cstheme="minorHAnsi"/>
          <w:i/>
          <w:sz w:val="18"/>
          <w:szCs w:val="18"/>
        </w:rPr>
        <w:t xml:space="preserve">van de te bezoeken steden in </w:t>
      </w:r>
      <w:r w:rsidRPr="00E93FA8">
        <w:rPr>
          <w:rFonts w:asciiTheme="minorHAnsi" w:hAnsiTheme="minorHAnsi" w:cstheme="minorHAnsi"/>
          <w:i/>
          <w:sz w:val="18"/>
          <w:szCs w:val="18"/>
        </w:rPr>
        <w:t>2017</w:t>
      </w:r>
    </w:p>
    <w:p w14:paraId="51DD4240" w14:textId="77777777" w:rsidR="00F651F1" w:rsidRPr="00E93FA8" w:rsidRDefault="00F651F1" w:rsidP="00007451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180F303" w14:textId="77777777" w:rsidR="00A52D94" w:rsidRDefault="00A52D94" w:rsidP="00F651F1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1CCA19E0" w14:textId="23196D40" w:rsidR="00EC5341" w:rsidRPr="00E93FA8" w:rsidRDefault="003E0A51" w:rsidP="00F651F1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93FA8">
        <w:rPr>
          <w:rFonts w:asciiTheme="minorHAnsi" w:hAnsiTheme="minorHAnsi" w:cstheme="minorHAnsi"/>
          <w:b/>
          <w:u w:val="single"/>
        </w:rPr>
        <w:t xml:space="preserve">Een resoluut internationaal DNA </w:t>
      </w:r>
      <w:r w:rsidR="008344E9" w:rsidRPr="00E93FA8">
        <w:rPr>
          <w:rFonts w:asciiTheme="minorHAnsi" w:hAnsiTheme="minorHAnsi" w:cstheme="minorHAnsi"/>
          <w:b/>
          <w:u w:val="single"/>
        </w:rPr>
        <w:t xml:space="preserve"> </w:t>
      </w:r>
    </w:p>
    <w:p w14:paraId="6986666F" w14:textId="18F69A1C" w:rsidR="0036455C" w:rsidRPr="00E93FA8" w:rsidRDefault="00A4287C" w:rsidP="003B130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E93FA8">
        <w:rPr>
          <w:rFonts w:asciiTheme="minorHAnsi" w:hAnsiTheme="minorHAnsi" w:cstheme="minorHAnsi"/>
        </w:rPr>
        <w:t xml:space="preserve">Kopers uit heel de wereld komen naar </w:t>
      </w:r>
      <w:r w:rsidR="006E08DC" w:rsidRPr="00E93FA8">
        <w:rPr>
          <w:rFonts w:asciiTheme="minorHAnsi" w:hAnsiTheme="minorHAnsi" w:cstheme="minorHAnsi"/>
        </w:rPr>
        <w:t xml:space="preserve">Vinexpo </w:t>
      </w:r>
      <w:r w:rsidR="00007451" w:rsidRPr="00E93FA8">
        <w:rPr>
          <w:rFonts w:asciiTheme="minorHAnsi" w:hAnsiTheme="minorHAnsi" w:cstheme="minorHAnsi"/>
        </w:rPr>
        <w:t xml:space="preserve">Bordeaux </w:t>
      </w:r>
      <w:r w:rsidRPr="00E93FA8">
        <w:rPr>
          <w:rFonts w:asciiTheme="minorHAnsi" w:hAnsiTheme="minorHAnsi" w:cstheme="minorHAnsi"/>
        </w:rPr>
        <w:t xml:space="preserve">om te komen proeven en producten te bestellen. </w:t>
      </w:r>
      <w:r w:rsidR="00B21887">
        <w:rPr>
          <w:rFonts w:asciiTheme="minorHAnsi" w:hAnsiTheme="minorHAnsi" w:cstheme="minorHAnsi"/>
        </w:rPr>
        <w:t xml:space="preserve">In de verschillende </w:t>
      </w:r>
      <w:r w:rsidRPr="00E93FA8">
        <w:rPr>
          <w:rFonts w:asciiTheme="minorHAnsi" w:hAnsiTheme="minorHAnsi" w:cstheme="minorHAnsi"/>
        </w:rPr>
        <w:t>gangen bieden de producerende landen een ove</w:t>
      </w:r>
      <w:r w:rsidR="00B21887">
        <w:rPr>
          <w:rFonts w:asciiTheme="minorHAnsi" w:hAnsiTheme="minorHAnsi" w:cstheme="minorHAnsi"/>
        </w:rPr>
        <w:t>r</w:t>
      </w:r>
      <w:r w:rsidRPr="00E93FA8">
        <w:rPr>
          <w:rFonts w:asciiTheme="minorHAnsi" w:hAnsiTheme="minorHAnsi" w:cstheme="minorHAnsi"/>
        </w:rPr>
        <w:t xml:space="preserve">zicht van de rijkdom en de variëteit van de wijnen en sterke dranken van over heel de wereld. </w:t>
      </w:r>
    </w:p>
    <w:p w14:paraId="56D81990" w14:textId="55913552" w:rsidR="006F0B70" w:rsidRPr="00E93FA8" w:rsidRDefault="00A4287C" w:rsidP="006F0B70">
      <w:p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>Alle Franse regio’s, van Boergondië tot de Elzas, over de Loire, Languedoc en vanzelfsprekend Bordeau</w:t>
      </w:r>
      <w:r w:rsidR="00B21887">
        <w:rPr>
          <w:rFonts w:asciiTheme="minorHAnsi" w:hAnsiTheme="minorHAnsi" w:cstheme="minorHAnsi"/>
        </w:rPr>
        <w:t>x</w:t>
      </w:r>
      <w:r w:rsidR="00F55B07">
        <w:rPr>
          <w:rFonts w:asciiTheme="minorHAnsi" w:hAnsiTheme="minorHAnsi" w:cstheme="minorHAnsi"/>
        </w:rPr>
        <w:t>,</w:t>
      </w:r>
      <w:r w:rsidRPr="00E93FA8">
        <w:rPr>
          <w:rFonts w:asciiTheme="minorHAnsi" w:hAnsiTheme="minorHAnsi" w:cstheme="minorHAnsi"/>
        </w:rPr>
        <w:t xml:space="preserve"> worden vertegenwoordigd. </w:t>
      </w:r>
      <w:r w:rsidR="00B21887">
        <w:rPr>
          <w:rFonts w:asciiTheme="minorHAnsi" w:hAnsiTheme="minorHAnsi" w:cstheme="minorHAnsi"/>
        </w:rPr>
        <w:t>Grote o</w:t>
      </w:r>
      <w:r w:rsidRPr="00E93FA8">
        <w:rPr>
          <w:rFonts w:asciiTheme="minorHAnsi" w:hAnsiTheme="minorHAnsi" w:cstheme="minorHAnsi"/>
        </w:rPr>
        <w:t xml:space="preserve">ndernemingen met bijhuizen over heel de wereld staan zusterlijk </w:t>
      </w:r>
      <w:r w:rsidR="00B21887">
        <w:rPr>
          <w:rFonts w:asciiTheme="minorHAnsi" w:hAnsiTheme="minorHAnsi" w:cstheme="minorHAnsi"/>
        </w:rPr>
        <w:t xml:space="preserve">naast </w:t>
      </w:r>
      <w:r w:rsidRPr="00E93FA8">
        <w:rPr>
          <w:rFonts w:asciiTheme="minorHAnsi" w:hAnsiTheme="minorHAnsi" w:cstheme="minorHAnsi"/>
        </w:rPr>
        <w:t xml:space="preserve">heel wat </w:t>
      </w:r>
      <w:r w:rsidR="00B21887">
        <w:rPr>
          <w:rFonts w:asciiTheme="minorHAnsi" w:hAnsiTheme="minorHAnsi" w:cstheme="minorHAnsi"/>
        </w:rPr>
        <w:t xml:space="preserve">kleine </w:t>
      </w:r>
      <w:r w:rsidRPr="00E93FA8">
        <w:rPr>
          <w:rFonts w:asciiTheme="minorHAnsi" w:hAnsiTheme="minorHAnsi" w:cstheme="minorHAnsi"/>
        </w:rPr>
        <w:t xml:space="preserve">ondernemingen </w:t>
      </w:r>
      <w:r w:rsidR="00B21887">
        <w:rPr>
          <w:rFonts w:asciiTheme="minorHAnsi" w:hAnsiTheme="minorHAnsi" w:cstheme="minorHAnsi"/>
        </w:rPr>
        <w:t>met een familiaal karakter</w:t>
      </w:r>
      <w:r w:rsidRPr="00E93FA8">
        <w:rPr>
          <w:rFonts w:asciiTheme="minorHAnsi" w:hAnsiTheme="minorHAnsi" w:cstheme="minorHAnsi"/>
        </w:rPr>
        <w:t xml:space="preserve">. </w:t>
      </w:r>
    </w:p>
    <w:p w14:paraId="3B597D62" w14:textId="2D476429" w:rsidR="006F0B70" w:rsidRPr="00E93FA8" w:rsidRDefault="00A4287C" w:rsidP="006F0B70">
      <w:pPr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>De wijn- en sterke drank</w:t>
      </w:r>
      <w:r w:rsidR="00B21887">
        <w:rPr>
          <w:rFonts w:asciiTheme="minorHAnsi" w:hAnsiTheme="minorHAnsi" w:cstheme="minorHAnsi"/>
        </w:rPr>
        <w:t>en</w:t>
      </w:r>
      <w:r w:rsidRPr="00E93FA8">
        <w:rPr>
          <w:rFonts w:asciiTheme="minorHAnsi" w:hAnsiTheme="minorHAnsi" w:cstheme="minorHAnsi"/>
        </w:rPr>
        <w:t>merken van Zuid-Afrika, Georgi</w:t>
      </w:r>
      <w:r w:rsidR="00B21887">
        <w:rPr>
          <w:rFonts w:asciiTheme="minorHAnsi" w:hAnsiTheme="minorHAnsi" w:cstheme="minorHAnsi"/>
        </w:rPr>
        <w:t>ë</w:t>
      </w:r>
      <w:r w:rsidRPr="00E93FA8">
        <w:rPr>
          <w:rFonts w:asciiTheme="minorHAnsi" w:hAnsiTheme="minorHAnsi" w:cstheme="minorHAnsi"/>
        </w:rPr>
        <w:t xml:space="preserve">, Portugal, Duitsland, Italië, het Verenigd Koninkrijk, maar ook uit de Verenigde Staten, Libanon en China zullen er hun productengamma’s laten proeven.   </w:t>
      </w:r>
    </w:p>
    <w:p w14:paraId="4AE22C3F" w14:textId="6307FDDB" w:rsidR="005C7DF3" w:rsidRPr="00E93FA8" w:rsidRDefault="007E76B0" w:rsidP="004D5A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Bestaat er een betere plaats om een paar stappen van elkaar verwijderd een Nieuw-Zeelandse of een Zuid-Afrikaanse </w:t>
      </w:r>
      <w:r w:rsidR="005E145A">
        <w:rPr>
          <w:rFonts w:asciiTheme="minorHAnsi" w:hAnsiTheme="minorHAnsi" w:cstheme="minorHAnsi"/>
        </w:rPr>
        <w:t>c</w:t>
      </w:r>
      <w:r w:rsidRPr="00E93FA8">
        <w:rPr>
          <w:rFonts w:asciiTheme="minorHAnsi" w:hAnsiTheme="minorHAnsi" w:cstheme="minorHAnsi"/>
        </w:rPr>
        <w:t>har</w:t>
      </w:r>
      <w:r w:rsidR="00B21887">
        <w:rPr>
          <w:rFonts w:asciiTheme="minorHAnsi" w:hAnsiTheme="minorHAnsi" w:cstheme="minorHAnsi"/>
        </w:rPr>
        <w:t>d</w:t>
      </w:r>
      <w:r w:rsidRPr="00E93FA8">
        <w:rPr>
          <w:rFonts w:asciiTheme="minorHAnsi" w:hAnsiTheme="minorHAnsi" w:cstheme="minorHAnsi"/>
        </w:rPr>
        <w:t>onnay te proeven en daarna te herbeginnen met een Malbec of de vaardig</w:t>
      </w:r>
      <w:r w:rsidR="00F55B07">
        <w:rPr>
          <w:rFonts w:asciiTheme="minorHAnsi" w:hAnsiTheme="minorHAnsi" w:cstheme="minorHAnsi"/>
        </w:rPr>
        <w:t xml:space="preserve"> geassembleerde </w:t>
      </w:r>
      <w:r w:rsidRPr="00E93FA8">
        <w:rPr>
          <w:rFonts w:asciiTheme="minorHAnsi" w:hAnsiTheme="minorHAnsi" w:cstheme="minorHAnsi"/>
        </w:rPr>
        <w:t xml:space="preserve">Bordeauxwijnen? </w:t>
      </w:r>
    </w:p>
    <w:p w14:paraId="5BE1C46A" w14:textId="77777777" w:rsidR="00E2465D" w:rsidRPr="00E93FA8" w:rsidRDefault="00E2465D" w:rsidP="004D5A14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EEA18A6" w14:textId="5A85CD9B" w:rsidR="006F0B70" w:rsidRPr="00E93FA8" w:rsidRDefault="007E76B0" w:rsidP="00F651F1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93FA8">
        <w:rPr>
          <w:rFonts w:asciiTheme="minorHAnsi" w:hAnsiTheme="minorHAnsi" w:cstheme="minorHAnsi"/>
          <w:b/>
          <w:u w:val="single"/>
        </w:rPr>
        <w:t xml:space="preserve">Het </w:t>
      </w:r>
      <w:r w:rsidR="006F0B70" w:rsidRPr="00E93FA8">
        <w:rPr>
          <w:rFonts w:asciiTheme="minorHAnsi" w:hAnsiTheme="minorHAnsi" w:cstheme="minorHAnsi"/>
          <w:b/>
          <w:u w:val="single"/>
        </w:rPr>
        <w:t>Vinexpo</w:t>
      </w:r>
      <w:r w:rsidRPr="00E93FA8">
        <w:rPr>
          <w:rFonts w:asciiTheme="minorHAnsi" w:hAnsiTheme="minorHAnsi" w:cstheme="minorHAnsi"/>
          <w:b/>
          <w:u w:val="single"/>
        </w:rPr>
        <w:t xml:space="preserve"> Symposium</w:t>
      </w:r>
      <w:r w:rsidR="006F0B70" w:rsidRPr="00E93FA8">
        <w:rPr>
          <w:rFonts w:asciiTheme="minorHAnsi" w:hAnsiTheme="minorHAnsi" w:cstheme="minorHAnsi"/>
          <w:b/>
          <w:u w:val="single"/>
        </w:rPr>
        <w:t xml:space="preserve"> </w:t>
      </w:r>
    </w:p>
    <w:p w14:paraId="531B006C" w14:textId="5849C60C" w:rsidR="00D93E58" w:rsidRPr="00E93FA8" w:rsidRDefault="00EF49CA" w:rsidP="00F651F1">
      <w:pPr>
        <w:spacing w:line="240" w:lineRule="auto"/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Op het ogenblik dat de wijn- en sterke dranksector nog maar eens af te rekenen krijgt met </w:t>
      </w:r>
      <w:r w:rsidR="00B21887">
        <w:rPr>
          <w:rFonts w:asciiTheme="minorHAnsi" w:hAnsiTheme="minorHAnsi" w:cstheme="minorHAnsi"/>
        </w:rPr>
        <w:t xml:space="preserve">grote problemen, </w:t>
      </w:r>
      <w:r w:rsidRPr="00E93FA8">
        <w:rPr>
          <w:rFonts w:asciiTheme="minorHAnsi" w:hAnsiTheme="minorHAnsi" w:cstheme="minorHAnsi"/>
        </w:rPr>
        <w:t>staat V</w:t>
      </w:r>
      <w:r w:rsidR="006F0B70" w:rsidRPr="00E93FA8">
        <w:rPr>
          <w:rFonts w:asciiTheme="minorHAnsi" w:hAnsiTheme="minorHAnsi" w:cstheme="minorHAnsi"/>
        </w:rPr>
        <w:t xml:space="preserve">inexpo </w:t>
      </w:r>
      <w:r w:rsidRPr="00E93FA8">
        <w:rPr>
          <w:rFonts w:asciiTheme="minorHAnsi" w:hAnsiTheme="minorHAnsi" w:cstheme="minorHAnsi"/>
        </w:rPr>
        <w:t xml:space="preserve">aan de </w:t>
      </w:r>
      <w:r w:rsidR="00B21887">
        <w:rPr>
          <w:rFonts w:asciiTheme="minorHAnsi" w:hAnsiTheme="minorHAnsi" w:cstheme="minorHAnsi"/>
        </w:rPr>
        <w:t xml:space="preserve">zijde </w:t>
      </w:r>
      <w:r w:rsidRPr="00E93FA8">
        <w:rPr>
          <w:rFonts w:asciiTheme="minorHAnsi" w:hAnsiTheme="minorHAnsi" w:cstheme="minorHAnsi"/>
        </w:rPr>
        <w:t xml:space="preserve">van </w:t>
      </w:r>
      <w:r w:rsidR="00B21887">
        <w:rPr>
          <w:rFonts w:asciiTheme="minorHAnsi" w:hAnsiTheme="minorHAnsi" w:cstheme="minorHAnsi"/>
        </w:rPr>
        <w:t xml:space="preserve">haar </w:t>
      </w:r>
      <w:r w:rsidRPr="00E93FA8">
        <w:rPr>
          <w:rFonts w:asciiTheme="minorHAnsi" w:hAnsiTheme="minorHAnsi" w:cstheme="minorHAnsi"/>
        </w:rPr>
        <w:t xml:space="preserve">exposanten en bezoekers om antwoorden te bieden </w:t>
      </w:r>
      <w:r w:rsidR="00B21887">
        <w:rPr>
          <w:rFonts w:asciiTheme="minorHAnsi" w:hAnsiTheme="minorHAnsi" w:cstheme="minorHAnsi"/>
        </w:rPr>
        <w:t>op d</w:t>
      </w:r>
      <w:r w:rsidRPr="00E93FA8">
        <w:rPr>
          <w:rFonts w:asciiTheme="minorHAnsi" w:hAnsiTheme="minorHAnsi" w:cstheme="minorHAnsi"/>
        </w:rPr>
        <w:t xml:space="preserve">e uitdagingen van de sector. Samen met het </w:t>
      </w:r>
      <w:r w:rsidR="006F0B70" w:rsidRPr="00E93FA8">
        <w:rPr>
          <w:rFonts w:asciiTheme="minorHAnsi" w:hAnsiTheme="minorHAnsi" w:cstheme="minorHAnsi"/>
        </w:rPr>
        <w:t xml:space="preserve">Conseil régional de Nouvelle-Aquitaine, </w:t>
      </w:r>
      <w:r w:rsidRPr="00E93FA8">
        <w:rPr>
          <w:rFonts w:asciiTheme="minorHAnsi" w:hAnsiTheme="minorHAnsi" w:cstheme="minorHAnsi"/>
        </w:rPr>
        <w:t xml:space="preserve">organiseert </w:t>
      </w:r>
      <w:r w:rsidR="006F0B70" w:rsidRPr="00E93FA8">
        <w:rPr>
          <w:rFonts w:asciiTheme="minorHAnsi" w:hAnsiTheme="minorHAnsi" w:cstheme="minorHAnsi"/>
        </w:rPr>
        <w:t xml:space="preserve">Vinexpo Bordeaux </w:t>
      </w:r>
      <w:r w:rsidRPr="00E93FA8">
        <w:rPr>
          <w:rFonts w:asciiTheme="minorHAnsi" w:hAnsiTheme="minorHAnsi" w:cstheme="minorHAnsi"/>
        </w:rPr>
        <w:t>voor de eerste maal een volledig</w:t>
      </w:r>
      <w:r w:rsidR="00B21887">
        <w:rPr>
          <w:rFonts w:asciiTheme="minorHAnsi" w:hAnsiTheme="minorHAnsi" w:cstheme="minorHAnsi"/>
        </w:rPr>
        <w:t>e</w:t>
      </w:r>
      <w:r w:rsidRPr="00E93FA8">
        <w:rPr>
          <w:rFonts w:asciiTheme="minorHAnsi" w:hAnsiTheme="minorHAnsi" w:cstheme="minorHAnsi"/>
        </w:rPr>
        <w:t xml:space="preserve"> dag </w:t>
      </w:r>
      <w:r w:rsidR="00B21887">
        <w:rPr>
          <w:rFonts w:asciiTheme="minorHAnsi" w:hAnsiTheme="minorHAnsi" w:cstheme="minorHAnsi"/>
        </w:rPr>
        <w:t xml:space="preserve">die gewijd is </w:t>
      </w:r>
      <w:r w:rsidRPr="00E93FA8">
        <w:rPr>
          <w:rFonts w:asciiTheme="minorHAnsi" w:hAnsiTheme="minorHAnsi" w:cstheme="minorHAnsi"/>
        </w:rPr>
        <w:t xml:space="preserve">aan de </w:t>
      </w:r>
      <w:r w:rsidR="006F0B70" w:rsidRPr="00E93FA8">
        <w:rPr>
          <w:rFonts w:asciiTheme="minorHAnsi" w:hAnsiTheme="minorHAnsi" w:cstheme="minorHAnsi"/>
          <w:b/>
          <w:i/>
        </w:rPr>
        <w:t xml:space="preserve">impact </w:t>
      </w:r>
      <w:r w:rsidRPr="00E93FA8">
        <w:rPr>
          <w:rFonts w:asciiTheme="minorHAnsi" w:hAnsiTheme="minorHAnsi" w:cstheme="minorHAnsi"/>
          <w:b/>
          <w:i/>
        </w:rPr>
        <w:t xml:space="preserve">van de klimaatverandering op de sector </w:t>
      </w:r>
      <w:r w:rsidRPr="00E93FA8">
        <w:rPr>
          <w:rFonts w:asciiTheme="minorHAnsi" w:hAnsiTheme="minorHAnsi" w:cstheme="minorHAnsi"/>
        </w:rPr>
        <w:t xml:space="preserve">van de wijn en de sterke dranken, de echte inzet voor de toekomst van de professionals. </w:t>
      </w:r>
      <w:r w:rsidR="00F55B07">
        <w:rPr>
          <w:rFonts w:asciiTheme="minorHAnsi" w:hAnsiTheme="minorHAnsi" w:cstheme="minorHAnsi"/>
        </w:rPr>
        <w:t>Op 14 mei zullen d</w:t>
      </w:r>
      <w:r w:rsidRPr="00E93FA8">
        <w:rPr>
          <w:rFonts w:asciiTheme="minorHAnsi" w:hAnsiTheme="minorHAnsi" w:cstheme="minorHAnsi"/>
        </w:rPr>
        <w:t xml:space="preserve">e wetenschappelijke, technische en economische aspecten worden aangeboord </w:t>
      </w:r>
      <w:r w:rsidR="00F55B07">
        <w:rPr>
          <w:rFonts w:asciiTheme="minorHAnsi" w:hAnsiTheme="minorHAnsi" w:cstheme="minorHAnsi"/>
        </w:rPr>
        <w:t>tijdens de</w:t>
      </w:r>
      <w:r w:rsidRPr="00E93FA8">
        <w:rPr>
          <w:rFonts w:asciiTheme="minorHAnsi" w:hAnsiTheme="minorHAnsi" w:cstheme="minorHAnsi"/>
        </w:rPr>
        <w:t xml:space="preserve"> conferenties. </w:t>
      </w:r>
      <w:r w:rsidR="006F0B70" w:rsidRPr="00E93FA8">
        <w:rPr>
          <w:rFonts w:asciiTheme="minorHAnsi" w:hAnsiTheme="minorHAnsi" w:cstheme="minorHAnsi"/>
        </w:rPr>
        <w:t xml:space="preserve"> </w:t>
      </w:r>
      <w:bookmarkStart w:id="0" w:name="_Hlk1631864"/>
      <w:bookmarkStart w:id="1" w:name="_Hlk1633581"/>
    </w:p>
    <w:p w14:paraId="6BDDF672" w14:textId="77777777" w:rsidR="00D93E58" w:rsidRPr="00E93FA8" w:rsidRDefault="00D93E58" w:rsidP="00F651F1">
      <w:pPr>
        <w:spacing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93FA8">
        <w:rPr>
          <w:rFonts w:asciiTheme="minorHAnsi" w:hAnsiTheme="minorHAnsi" w:cstheme="minorHAnsi"/>
          <w:b/>
          <w:u w:val="single"/>
        </w:rPr>
        <w:t xml:space="preserve">WOW! </w:t>
      </w:r>
    </w:p>
    <w:p w14:paraId="047C1883" w14:textId="5F531070" w:rsidR="00D93E58" w:rsidRPr="00E93FA8" w:rsidRDefault="00EF49CA" w:rsidP="00F651F1">
      <w:pPr>
        <w:spacing w:line="240" w:lineRule="auto"/>
        <w:jc w:val="both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 xml:space="preserve">Na het succes van </w:t>
      </w:r>
      <w:r w:rsidR="00D93E58" w:rsidRPr="00E93FA8">
        <w:rPr>
          <w:rFonts w:asciiTheme="minorHAnsi" w:hAnsiTheme="minorHAnsi" w:cstheme="minorHAnsi"/>
        </w:rPr>
        <w:t xml:space="preserve">2017, </w:t>
      </w:r>
      <w:r w:rsidRPr="00E93FA8">
        <w:rPr>
          <w:rFonts w:asciiTheme="minorHAnsi" w:hAnsiTheme="minorHAnsi" w:cstheme="minorHAnsi"/>
        </w:rPr>
        <w:t xml:space="preserve">komt </w:t>
      </w:r>
      <w:r w:rsidR="00D93E58" w:rsidRPr="00E93FA8">
        <w:rPr>
          <w:rFonts w:asciiTheme="minorHAnsi" w:hAnsiTheme="minorHAnsi" w:cstheme="minorHAnsi"/>
        </w:rPr>
        <w:t xml:space="preserve">WOW! </w:t>
      </w:r>
      <w:r w:rsidR="00D93E58" w:rsidRPr="00E93FA8">
        <w:rPr>
          <w:rFonts w:asciiTheme="minorHAnsi" w:hAnsiTheme="minorHAnsi" w:cstheme="minorHAnsi"/>
          <w:i/>
        </w:rPr>
        <w:t>World of Organic Wines</w:t>
      </w:r>
      <w:r w:rsidR="00D93E58" w:rsidRPr="00E93FA8">
        <w:rPr>
          <w:rFonts w:asciiTheme="minorHAnsi" w:hAnsiTheme="minorHAnsi" w:cstheme="minorHAnsi"/>
        </w:rPr>
        <w:t xml:space="preserve"> </w:t>
      </w:r>
      <w:r w:rsidRPr="00E93FA8">
        <w:rPr>
          <w:rFonts w:asciiTheme="minorHAnsi" w:hAnsiTheme="minorHAnsi" w:cstheme="minorHAnsi"/>
        </w:rPr>
        <w:t xml:space="preserve">terug naar </w:t>
      </w:r>
      <w:r w:rsidR="00D93E58" w:rsidRPr="00E93FA8">
        <w:rPr>
          <w:rFonts w:asciiTheme="minorHAnsi" w:hAnsiTheme="minorHAnsi" w:cstheme="minorHAnsi"/>
        </w:rPr>
        <w:t xml:space="preserve">Vinexpo Bordeaux 2019 </w:t>
      </w:r>
      <w:r w:rsidRPr="00E93FA8">
        <w:rPr>
          <w:rFonts w:asciiTheme="minorHAnsi" w:hAnsiTheme="minorHAnsi" w:cstheme="minorHAnsi"/>
        </w:rPr>
        <w:t>om er een internationa</w:t>
      </w:r>
      <w:r w:rsidR="00B21887">
        <w:rPr>
          <w:rFonts w:asciiTheme="minorHAnsi" w:hAnsiTheme="minorHAnsi" w:cstheme="minorHAnsi"/>
        </w:rPr>
        <w:t>a</w:t>
      </w:r>
      <w:r w:rsidRPr="00E93FA8">
        <w:rPr>
          <w:rFonts w:asciiTheme="minorHAnsi" w:hAnsiTheme="minorHAnsi" w:cstheme="minorHAnsi"/>
        </w:rPr>
        <w:t xml:space="preserve">l aanbod van bio- en biodynamische wijnen en -sterke dranken samen te brengen. Dit evenement binnen het evenement geniet van de wereldwijde aantrekkingskracht van </w:t>
      </w:r>
      <w:r w:rsidR="00D93E58" w:rsidRPr="00E93FA8">
        <w:rPr>
          <w:rFonts w:asciiTheme="minorHAnsi" w:hAnsiTheme="minorHAnsi" w:cstheme="minorHAnsi"/>
        </w:rPr>
        <w:t>Vinexpo Bordeaux e</w:t>
      </w:r>
      <w:r w:rsidRPr="00E93FA8">
        <w:rPr>
          <w:rFonts w:asciiTheme="minorHAnsi" w:hAnsiTheme="minorHAnsi" w:cstheme="minorHAnsi"/>
        </w:rPr>
        <w:t>n verleidt de kopers die op zoek zijn naar gelabelde wijnen</w:t>
      </w:r>
      <w:r w:rsidR="00D93E58" w:rsidRPr="00E93FA8">
        <w:rPr>
          <w:rFonts w:asciiTheme="minorHAnsi" w:hAnsiTheme="minorHAnsi" w:cstheme="minorHAnsi"/>
        </w:rPr>
        <w:t xml:space="preserve">. </w:t>
      </w:r>
    </w:p>
    <w:p w14:paraId="7522CA95" w14:textId="10AA7813" w:rsidR="00D93E58" w:rsidRPr="00E93FA8" w:rsidRDefault="00EF49CA" w:rsidP="00D93E58">
      <w:pPr>
        <w:pStyle w:val="NoSpacing"/>
        <w:jc w:val="both"/>
        <w:rPr>
          <w:rFonts w:cstheme="minorHAnsi"/>
          <w:lang w:val="nl-NL"/>
        </w:rPr>
      </w:pPr>
      <w:r w:rsidRPr="00E93FA8">
        <w:rPr>
          <w:rFonts w:cstheme="minorHAnsi"/>
          <w:lang w:val="nl-NL"/>
        </w:rPr>
        <w:t>Ee</w:t>
      </w:r>
      <w:r w:rsidR="00D93E58" w:rsidRPr="00E93FA8">
        <w:rPr>
          <w:rFonts w:cstheme="minorHAnsi"/>
          <w:lang w:val="nl-NL"/>
        </w:rPr>
        <w:t xml:space="preserve">n restaurant </w:t>
      </w:r>
      <w:r w:rsidRPr="00E93FA8">
        <w:rPr>
          <w:rFonts w:cstheme="minorHAnsi"/>
          <w:lang w:val="nl-NL"/>
        </w:rPr>
        <w:t xml:space="preserve">dat </w:t>
      </w:r>
      <w:r w:rsidR="00D93E58" w:rsidRPr="00E93FA8">
        <w:rPr>
          <w:rFonts w:cstheme="minorHAnsi"/>
          <w:lang w:val="nl-NL"/>
        </w:rPr>
        <w:t>100 % bio</w:t>
      </w:r>
      <w:r w:rsidR="00B21887">
        <w:rPr>
          <w:rFonts w:cstheme="minorHAnsi"/>
          <w:lang w:val="nl-NL"/>
        </w:rPr>
        <w:t>-</w:t>
      </w:r>
      <w:r w:rsidRPr="00E93FA8">
        <w:rPr>
          <w:rFonts w:cstheme="minorHAnsi"/>
          <w:lang w:val="nl-NL"/>
        </w:rPr>
        <w:t xml:space="preserve">schotels bereidt zal het aanbod vervolledigen. </w:t>
      </w:r>
    </w:p>
    <w:bookmarkEnd w:id="0"/>
    <w:p w14:paraId="1B3A4889" w14:textId="77777777" w:rsidR="00007451" w:rsidRPr="00E93FA8" w:rsidRDefault="00007451" w:rsidP="004D5A1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A1D9FA2" w14:textId="550190AE" w:rsidR="00432D39" w:rsidRPr="00A52D94" w:rsidRDefault="00EF49CA" w:rsidP="00A5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</w:rPr>
      </w:pPr>
      <w:r w:rsidRPr="00E93FA8">
        <w:rPr>
          <w:rFonts w:asciiTheme="minorHAnsi" w:hAnsiTheme="minorHAnsi" w:cstheme="minorHAnsi"/>
          <w:b/>
        </w:rPr>
        <w:t xml:space="preserve">BESTEL UW BADGE VOOR </w:t>
      </w:r>
      <w:r w:rsidR="00D76C8A" w:rsidRPr="00E93FA8">
        <w:rPr>
          <w:rFonts w:asciiTheme="minorHAnsi" w:hAnsiTheme="minorHAnsi" w:cstheme="minorHAnsi"/>
          <w:b/>
        </w:rPr>
        <w:t>VINEXPO BORDEAUX</w:t>
      </w:r>
      <w:r w:rsidRPr="00E93FA8">
        <w:rPr>
          <w:rFonts w:asciiTheme="minorHAnsi" w:hAnsiTheme="minorHAnsi" w:cstheme="minorHAnsi"/>
          <w:b/>
        </w:rPr>
        <w:t xml:space="preserve"> ONLINE</w:t>
      </w:r>
    </w:p>
    <w:p w14:paraId="2323BF50" w14:textId="3E1A070A" w:rsidR="000351E6" w:rsidRPr="00E93FA8" w:rsidRDefault="00EF49CA" w:rsidP="0026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 w:rsidRPr="00E93FA8">
        <w:rPr>
          <w:rFonts w:asciiTheme="minorHAnsi" w:hAnsiTheme="minorHAnsi" w:cstheme="minorHAnsi"/>
        </w:rPr>
        <w:t>Vergeet u niet te registreren v</w:t>
      </w:r>
      <w:r w:rsidRPr="00E93FA8">
        <w:rPr>
          <w:rFonts w:ascii="Arial" w:hAnsi="Arial" w:cs="Arial"/>
        </w:rPr>
        <w:t>óó</w:t>
      </w:r>
      <w:r w:rsidRPr="00E93FA8">
        <w:rPr>
          <w:rFonts w:asciiTheme="minorHAnsi" w:hAnsiTheme="minorHAnsi" w:cstheme="minorHAnsi"/>
        </w:rPr>
        <w:t xml:space="preserve">r de beurs om uw badge te ontvangen door te klikken op </w:t>
      </w:r>
      <w:bookmarkEnd w:id="1"/>
    </w:p>
    <w:p w14:paraId="76435334" w14:textId="7A21DF6C" w:rsidR="007D33C1" w:rsidRPr="00E93FA8" w:rsidRDefault="008447F8" w:rsidP="0026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Hyperlink"/>
          <w:rFonts w:asciiTheme="minorHAnsi" w:eastAsia="Times New Roman" w:hAnsiTheme="minorHAnsi" w:cstheme="minorHAnsi"/>
        </w:rPr>
      </w:pPr>
      <w:hyperlink r:id="rId8" w:history="1">
        <w:r w:rsidR="00EF49CA" w:rsidRPr="00E93FA8">
          <w:rPr>
            <w:rStyle w:val="Hyperlink"/>
            <w:rFonts w:asciiTheme="minorHAnsi" w:eastAsia="Times New Roman" w:hAnsiTheme="minorHAnsi" w:cstheme="minorHAnsi"/>
          </w:rPr>
          <w:t>Uw badge bestellen</w:t>
        </w:r>
      </w:hyperlink>
      <w:r w:rsidR="00EF49CA" w:rsidRPr="00E93FA8">
        <w:rPr>
          <w:rStyle w:val="Hyperlink"/>
          <w:rFonts w:asciiTheme="minorHAnsi" w:eastAsia="Times New Roman" w:hAnsiTheme="minorHAnsi" w:cstheme="minorHAnsi"/>
        </w:rPr>
        <w:t xml:space="preserve"> </w:t>
      </w:r>
    </w:p>
    <w:p w14:paraId="5F9E88E4" w14:textId="5FF66AF1" w:rsidR="0026469B" w:rsidRPr="00E93FA8" w:rsidRDefault="0026469B" w:rsidP="00E2465D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563C1"/>
          <w:sz w:val="16"/>
          <w:szCs w:val="16"/>
          <w:u w:val="single"/>
        </w:rPr>
      </w:pPr>
    </w:p>
    <w:p w14:paraId="46E88A61" w14:textId="29FD72F8" w:rsidR="00DE7F9D" w:rsidRPr="00E93FA8" w:rsidRDefault="006F572F" w:rsidP="00DE7F9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3FA8">
        <w:rPr>
          <w:rFonts w:asciiTheme="minorHAnsi" w:hAnsiTheme="minorHAnsi" w:cstheme="minorHAnsi"/>
          <w:b/>
          <w:sz w:val="20"/>
          <w:szCs w:val="20"/>
        </w:rPr>
        <w:t xml:space="preserve">Over </w:t>
      </w:r>
      <w:r w:rsidR="00DE7F9D" w:rsidRPr="00E93FA8">
        <w:rPr>
          <w:rFonts w:asciiTheme="minorHAnsi" w:hAnsiTheme="minorHAnsi" w:cstheme="minorHAnsi"/>
          <w:b/>
          <w:sz w:val="20"/>
          <w:szCs w:val="20"/>
        </w:rPr>
        <w:t>Vinexpo</w:t>
      </w:r>
    </w:p>
    <w:p w14:paraId="62118D78" w14:textId="4B359E9A" w:rsidR="00DE7F9D" w:rsidRPr="00E93FA8" w:rsidRDefault="006F572F" w:rsidP="00DE7F9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3FA8">
        <w:rPr>
          <w:rFonts w:asciiTheme="minorHAnsi" w:hAnsiTheme="minorHAnsi" w:cstheme="minorHAnsi"/>
          <w:sz w:val="20"/>
          <w:szCs w:val="20"/>
        </w:rPr>
        <w:t xml:space="preserve">Opgericht in </w:t>
      </w:r>
      <w:r w:rsidR="00DE7F9D" w:rsidRPr="00E93FA8">
        <w:rPr>
          <w:rFonts w:asciiTheme="minorHAnsi" w:hAnsiTheme="minorHAnsi" w:cstheme="minorHAnsi"/>
          <w:sz w:val="20"/>
          <w:szCs w:val="20"/>
        </w:rPr>
        <w:t xml:space="preserve">1981 </w:t>
      </w:r>
      <w:r w:rsidRPr="00E93FA8">
        <w:rPr>
          <w:rFonts w:asciiTheme="minorHAnsi" w:hAnsiTheme="minorHAnsi" w:cstheme="minorHAnsi"/>
          <w:sz w:val="20"/>
          <w:szCs w:val="20"/>
        </w:rPr>
        <w:t xml:space="preserve">op initiatief van de Kamer van Koophandel van </w:t>
      </w:r>
      <w:r w:rsidR="00DE7F9D" w:rsidRPr="00E93FA8">
        <w:rPr>
          <w:rFonts w:asciiTheme="minorHAnsi" w:hAnsiTheme="minorHAnsi" w:cstheme="minorHAnsi"/>
          <w:sz w:val="20"/>
          <w:szCs w:val="20"/>
        </w:rPr>
        <w:t>Bordeaux-Gironde</w:t>
      </w:r>
      <w:r w:rsidRPr="00E93FA8">
        <w:rPr>
          <w:rFonts w:asciiTheme="minorHAnsi" w:hAnsiTheme="minorHAnsi" w:cstheme="minorHAnsi"/>
          <w:sz w:val="20"/>
          <w:szCs w:val="20"/>
        </w:rPr>
        <w:t xml:space="preserve"> is</w:t>
      </w:r>
      <w:r w:rsidR="00DE7F9D" w:rsidRPr="00E93FA8">
        <w:rPr>
          <w:rFonts w:asciiTheme="minorHAnsi" w:hAnsiTheme="minorHAnsi" w:cstheme="minorHAnsi"/>
          <w:sz w:val="20"/>
          <w:szCs w:val="20"/>
        </w:rPr>
        <w:t xml:space="preserve"> Vinexpo </w:t>
      </w:r>
      <w:r w:rsidRPr="00E93FA8">
        <w:rPr>
          <w:rFonts w:asciiTheme="minorHAnsi" w:hAnsiTheme="minorHAnsi" w:cstheme="minorHAnsi"/>
          <w:sz w:val="20"/>
          <w:szCs w:val="20"/>
        </w:rPr>
        <w:t xml:space="preserve">de </w:t>
      </w:r>
      <w:r w:rsidR="00B21887">
        <w:rPr>
          <w:rFonts w:asciiTheme="minorHAnsi" w:hAnsiTheme="minorHAnsi" w:cstheme="minorHAnsi"/>
          <w:sz w:val="20"/>
          <w:szCs w:val="20"/>
        </w:rPr>
        <w:t>belangrijkste</w:t>
      </w:r>
      <w:r w:rsidRPr="00E93FA8">
        <w:rPr>
          <w:rFonts w:asciiTheme="minorHAnsi" w:hAnsiTheme="minorHAnsi" w:cstheme="minorHAnsi"/>
          <w:sz w:val="20"/>
          <w:szCs w:val="20"/>
        </w:rPr>
        <w:t xml:space="preserve"> organisator </w:t>
      </w:r>
      <w:r w:rsidR="00F55B07">
        <w:rPr>
          <w:rFonts w:asciiTheme="minorHAnsi" w:hAnsiTheme="minorHAnsi" w:cstheme="minorHAnsi"/>
          <w:sz w:val="20"/>
          <w:szCs w:val="20"/>
        </w:rPr>
        <w:t>uit</w:t>
      </w:r>
      <w:r w:rsidRPr="00E93FA8">
        <w:rPr>
          <w:rFonts w:asciiTheme="minorHAnsi" w:hAnsiTheme="minorHAnsi" w:cstheme="minorHAnsi"/>
          <w:sz w:val="20"/>
          <w:szCs w:val="20"/>
        </w:rPr>
        <w:t xml:space="preserve"> de wijn- en sterke drankensector. In 38 jaar heeft </w:t>
      </w:r>
      <w:r w:rsidR="00DE7F9D" w:rsidRPr="00E93FA8">
        <w:rPr>
          <w:rFonts w:asciiTheme="minorHAnsi" w:hAnsiTheme="minorHAnsi" w:cstheme="minorHAnsi"/>
          <w:sz w:val="20"/>
          <w:szCs w:val="20"/>
        </w:rPr>
        <w:t xml:space="preserve">Vinexpo </w:t>
      </w:r>
      <w:r w:rsidRPr="00E93FA8">
        <w:rPr>
          <w:rFonts w:asciiTheme="minorHAnsi" w:hAnsiTheme="minorHAnsi" w:cstheme="minorHAnsi"/>
          <w:sz w:val="20"/>
          <w:szCs w:val="20"/>
        </w:rPr>
        <w:t xml:space="preserve">een uniek </w:t>
      </w:r>
      <w:r w:rsidR="00B21887">
        <w:rPr>
          <w:rFonts w:asciiTheme="minorHAnsi" w:hAnsiTheme="minorHAnsi" w:cstheme="minorHAnsi"/>
          <w:sz w:val="20"/>
          <w:szCs w:val="20"/>
        </w:rPr>
        <w:t>inzicht in d</w:t>
      </w:r>
      <w:r w:rsidRPr="00E93FA8">
        <w:rPr>
          <w:rFonts w:asciiTheme="minorHAnsi" w:hAnsiTheme="minorHAnsi" w:cstheme="minorHAnsi"/>
          <w:sz w:val="20"/>
          <w:szCs w:val="20"/>
        </w:rPr>
        <w:t>e markt en een uitgebreid netwerk van invloedrijke verdelers over heel de wereld verwor</w:t>
      </w:r>
      <w:r w:rsidR="00B21887">
        <w:rPr>
          <w:rFonts w:asciiTheme="minorHAnsi" w:hAnsiTheme="minorHAnsi" w:cstheme="minorHAnsi"/>
          <w:sz w:val="20"/>
          <w:szCs w:val="20"/>
        </w:rPr>
        <w:t>v</w:t>
      </w:r>
      <w:r w:rsidRPr="00E93FA8">
        <w:rPr>
          <w:rFonts w:asciiTheme="minorHAnsi" w:hAnsiTheme="minorHAnsi" w:cstheme="minorHAnsi"/>
          <w:sz w:val="20"/>
          <w:szCs w:val="20"/>
        </w:rPr>
        <w:t xml:space="preserve">en. Het merk organiseert voortaan evenementen in vijf steden in heel de wereld </w:t>
      </w:r>
      <w:r w:rsidR="00DE7F9D" w:rsidRPr="00E93FA8">
        <w:rPr>
          <w:rFonts w:asciiTheme="minorHAnsi" w:hAnsiTheme="minorHAnsi" w:cstheme="minorHAnsi"/>
          <w:sz w:val="20"/>
          <w:szCs w:val="20"/>
        </w:rPr>
        <w:t>(Bordeaux, Hong Kong, New York, e</w:t>
      </w:r>
      <w:r w:rsidRPr="00E93FA8">
        <w:rPr>
          <w:rFonts w:asciiTheme="minorHAnsi" w:hAnsiTheme="minorHAnsi" w:cstheme="minorHAnsi"/>
          <w:sz w:val="20"/>
          <w:szCs w:val="20"/>
        </w:rPr>
        <w:t>n binnenkort S</w:t>
      </w:r>
      <w:r w:rsidR="00DE7F9D" w:rsidRPr="00E93FA8">
        <w:rPr>
          <w:rFonts w:asciiTheme="minorHAnsi" w:hAnsiTheme="minorHAnsi" w:cstheme="minorHAnsi"/>
          <w:sz w:val="20"/>
          <w:szCs w:val="20"/>
        </w:rPr>
        <w:t>hanghai e</w:t>
      </w:r>
      <w:r w:rsidRPr="00E93FA8">
        <w:rPr>
          <w:rFonts w:asciiTheme="minorHAnsi" w:hAnsiTheme="minorHAnsi" w:cstheme="minorHAnsi"/>
          <w:sz w:val="20"/>
          <w:szCs w:val="20"/>
        </w:rPr>
        <w:t>n</w:t>
      </w:r>
      <w:r w:rsidR="00DE7F9D" w:rsidRPr="00E93FA8">
        <w:rPr>
          <w:rFonts w:asciiTheme="minorHAnsi" w:hAnsiTheme="minorHAnsi" w:cstheme="minorHAnsi"/>
          <w:sz w:val="20"/>
          <w:szCs w:val="20"/>
        </w:rPr>
        <w:t xml:space="preserve"> Paris) </w:t>
      </w:r>
      <w:r w:rsidRPr="00E93FA8">
        <w:rPr>
          <w:rFonts w:asciiTheme="minorHAnsi" w:hAnsiTheme="minorHAnsi" w:cstheme="minorHAnsi"/>
          <w:sz w:val="20"/>
          <w:szCs w:val="20"/>
        </w:rPr>
        <w:t>naast een reizend evenement,</w:t>
      </w:r>
      <w:r w:rsidR="00B21887">
        <w:rPr>
          <w:rFonts w:asciiTheme="minorHAnsi" w:hAnsiTheme="minorHAnsi" w:cstheme="minorHAnsi"/>
          <w:sz w:val="20"/>
          <w:szCs w:val="20"/>
        </w:rPr>
        <w:t xml:space="preserve"> </w:t>
      </w:r>
      <w:r w:rsidR="00DE7F9D" w:rsidRPr="00E93FA8">
        <w:rPr>
          <w:rFonts w:asciiTheme="minorHAnsi" w:hAnsiTheme="minorHAnsi" w:cstheme="minorHAnsi"/>
          <w:sz w:val="20"/>
          <w:szCs w:val="20"/>
        </w:rPr>
        <w:t xml:space="preserve">Vinexpo Explorer. </w:t>
      </w:r>
      <w:r w:rsidRPr="00E93FA8">
        <w:rPr>
          <w:rFonts w:asciiTheme="minorHAnsi" w:hAnsiTheme="minorHAnsi" w:cstheme="minorHAnsi"/>
          <w:sz w:val="20"/>
          <w:szCs w:val="20"/>
        </w:rPr>
        <w:t xml:space="preserve">De Groep publiceert jaarlijks een van de meest uitgebreide </w:t>
      </w:r>
      <w:r w:rsidR="00B21887">
        <w:rPr>
          <w:rFonts w:asciiTheme="minorHAnsi" w:hAnsiTheme="minorHAnsi" w:cstheme="minorHAnsi"/>
          <w:sz w:val="20"/>
          <w:szCs w:val="20"/>
        </w:rPr>
        <w:t>markt</w:t>
      </w:r>
      <w:r w:rsidRPr="00E93FA8">
        <w:rPr>
          <w:rFonts w:asciiTheme="minorHAnsi" w:hAnsiTheme="minorHAnsi" w:cstheme="minorHAnsi"/>
          <w:sz w:val="20"/>
          <w:szCs w:val="20"/>
        </w:rPr>
        <w:t>studies over de wereldwijde co</w:t>
      </w:r>
      <w:r w:rsidR="008E7999">
        <w:rPr>
          <w:rFonts w:asciiTheme="minorHAnsi" w:hAnsiTheme="minorHAnsi" w:cstheme="minorHAnsi"/>
          <w:sz w:val="20"/>
          <w:szCs w:val="20"/>
        </w:rPr>
        <w:t>n</w:t>
      </w:r>
      <w:r w:rsidRPr="00E93FA8">
        <w:rPr>
          <w:rFonts w:asciiTheme="minorHAnsi" w:hAnsiTheme="minorHAnsi" w:cstheme="minorHAnsi"/>
          <w:sz w:val="20"/>
          <w:szCs w:val="20"/>
        </w:rPr>
        <w:t xml:space="preserve">sumptie van wijn en sterke dranken: het </w:t>
      </w:r>
      <w:r w:rsidR="00DE7F9D" w:rsidRPr="00E93FA8">
        <w:rPr>
          <w:rFonts w:asciiTheme="minorHAnsi" w:hAnsiTheme="minorHAnsi" w:cstheme="minorHAnsi"/>
          <w:sz w:val="20"/>
          <w:szCs w:val="20"/>
        </w:rPr>
        <w:t>Vinexpo/IWSR</w:t>
      </w:r>
      <w:r w:rsidRPr="00E93FA8">
        <w:rPr>
          <w:rFonts w:asciiTheme="minorHAnsi" w:hAnsiTheme="minorHAnsi" w:cstheme="minorHAnsi"/>
          <w:sz w:val="20"/>
          <w:szCs w:val="20"/>
        </w:rPr>
        <w:t>-verslag</w:t>
      </w:r>
      <w:r w:rsidR="00DE7F9D" w:rsidRPr="00E93FA8">
        <w:rPr>
          <w:rFonts w:asciiTheme="minorHAnsi" w:hAnsiTheme="minorHAnsi" w:cstheme="minorHAnsi"/>
          <w:sz w:val="20"/>
          <w:szCs w:val="20"/>
        </w:rPr>
        <w:t>.</w:t>
      </w:r>
    </w:p>
    <w:p w14:paraId="67045258" w14:textId="77777777" w:rsidR="008C32C5" w:rsidRPr="00E93FA8" w:rsidRDefault="008C32C5" w:rsidP="00DE7F9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15B8BB4" w14:textId="77C994BF" w:rsidR="00DE7F9D" w:rsidRPr="00E93FA8" w:rsidRDefault="006F572F" w:rsidP="00DE7F9D">
      <w:pPr>
        <w:pStyle w:val="Default"/>
        <w:ind w:right="-64"/>
        <w:jc w:val="center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E93FA8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Voor meer informatie afspraak op </w:t>
      </w:r>
      <w:hyperlink r:id="rId9" w:tgtFrame="_blank" w:history="1">
        <w:r w:rsidR="00DE7F9D" w:rsidRPr="00E93FA8">
          <w:rPr>
            <w:rFonts w:asciiTheme="minorHAnsi" w:hAnsiTheme="minorHAnsi" w:cstheme="minorHAnsi"/>
            <w:sz w:val="22"/>
            <w:szCs w:val="22"/>
            <w:u w:val="single"/>
            <w:lang w:val="nl-NL"/>
          </w:rPr>
          <w:t>VinexpoBordeaux.com</w:t>
        </w:r>
      </w:hyperlink>
    </w:p>
    <w:p w14:paraId="300B395B" w14:textId="48B735B0" w:rsidR="00DE7F9D" w:rsidRPr="00E93FA8" w:rsidRDefault="006F572F" w:rsidP="00DE7F9D">
      <w:pPr>
        <w:ind w:right="-64"/>
        <w:jc w:val="center"/>
        <w:rPr>
          <w:rFonts w:asciiTheme="minorHAnsi" w:hAnsiTheme="minorHAnsi" w:cstheme="minorHAnsi"/>
          <w:b/>
        </w:rPr>
      </w:pPr>
      <w:r w:rsidRPr="00E93FA8">
        <w:rPr>
          <w:rFonts w:asciiTheme="minorHAnsi" w:hAnsiTheme="minorHAnsi" w:cstheme="minorHAnsi"/>
          <w:b/>
        </w:rPr>
        <w:t xml:space="preserve">Vervoeg de </w:t>
      </w:r>
      <w:r w:rsidR="00DE7F9D" w:rsidRPr="00E93FA8">
        <w:rPr>
          <w:rFonts w:asciiTheme="minorHAnsi" w:hAnsiTheme="minorHAnsi" w:cstheme="minorHAnsi"/>
          <w:b/>
        </w:rPr>
        <w:t>Vinexpo</w:t>
      </w:r>
      <w:r w:rsidRPr="00E93FA8">
        <w:rPr>
          <w:rFonts w:asciiTheme="minorHAnsi" w:hAnsiTheme="minorHAnsi" w:cstheme="minorHAnsi"/>
          <w:b/>
        </w:rPr>
        <w:t xml:space="preserve"> community</w:t>
      </w:r>
    </w:p>
    <w:p w14:paraId="682163FF" w14:textId="77777777" w:rsidR="00DE7F9D" w:rsidRPr="00E93FA8" w:rsidRDefault="00DE7F9D" w:rsidP="00DE7F9D">
      <w:pPr>
        <w:ind w:right="-64"/>
        <w:jc w:val="center"/>
        <w:rPr>
          <w:rFonts w:asciiTheme="minorHAnsi" w:eastAsia="Times New Roman" w:hAnsiTheme="minorHAnsi" w:cstheme="minorHAnsi"/>
        </w:rPr>
      </w:pPr>
      <w:r w:rsidRPr="00E93FA8">
        <w:rPr>
          <w:rFonts w:asciiTheme="minorHAnsi" w:eastAsia="Times New Roman" w:hAnsiTheme="minorHAnsi" w:cstheme="minorHAnsi"/>
          <w:noProof/>
          <w:color w:val="0000FF"/>
        </w:rPr>
        <w:drawing>
          <wp:inline distT="0" distB="0" distL="0" distR="0" wp14:anchorId="7A5508BF" wp14:editId="2B3D87E4">
            <wp:extent cx="381000" cy="371475"/>
            <wp:effectExtent l="0" t="0" r="0" b="9525"/>
            <wp:docPr id="5" name="Image 5" descr="https://eu.vocuspr.com/Publish/2753257/vcsPRAsset_2753257_118344_f6b6aa54-ca3c-479f-bbab-afa1a4abf1ae_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.vocuspr.com/Publish/2753257/vcsPRAsset_2753257_118344_f6b6aa54-ca3c-479f-bbab-afa1a4abf1ae_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A8">
        <w:rPr>
          <w:rFonts w:asciiTheme="minorHAnsi" w:eastAsia="Times New Roman" w:hAnsiTheme="minorHAnsi" w:cstheme="minorHAnsi"/>
        </w:rPr>
        <w:t xml:space="preserve">  </w:t>
      </w:r>
      <w:r w:rsidRPr="00E93FA8">
        <w:rPr>
          <w:rFonts w:asciiTheme="minorHAnsi" w:eastAsia="Times New Roman" w:hAnsiTheme="minorHAnsi" w:cstheme="minorHAnsi"/>
          <w:noProof/>
          <w:color w:val="0000FF"/>
        </w:rPr>
        <w:drawing>
          <wp:inline distT="0" distB="0" distL="0" distR="0" wp14:anchorId="7292FD15" wp14:editId="0C0404DF">
            <wp:extent cx="381000" cy="381000"/>
            <wp:effectExtent l="0" t="0" r="0" b="0"/>
            <wp:docPr id="6" name="Image 6" descr="https://eu.vocuspr.com/Publish/2753257/vcsPRAsset_2753257_118345_5946bdf7-d248-4a20-be14-88fc25c6d1ba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.vocuspr.com/Publish/2753257/vcsPRAsset_2753257_118345_5946bdf7-d248-4a20-be14-88fc25c6d1ba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FA8">
        <w:rPr>
          <w:rFonts w:asciiTheme="minorHAnsi" w:eastAsia="Times New Roman" w:hAnsiTheme="minorHAnsi" w:cstheme="minorHAnsi"/>
        </w:rPr>
        <w:t xml:space="preserve">  </w:t>
      </w:r>
      <w:r w:rsidRPr="00E93FA8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113B8467" wp14:editId="33532F65">
            <wp:extent cx="381600" cy="381600"/>
            <wp:effectExtent l="0" t="0" r="0" b="0"/>
            <wp:docPr id="3" name="Imag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FA8">
        <w:rPr>
          <w:rFonts w:asciiTheme="minorHAnsi" w:eastAsia="Times New Roman" w:hAnsiTheme="minorHAnsi" w:cstheme="minorHAnsi"/>
        </w:rPr>
        <w:t xml:space="preserve">  </w:t>
      </w:r>
      <w:r w:rsidRPr="00E93FA8">
        <w:rPr>
          <w:rFonts w:asciiTheme="minorHAnsi" w:hAnsiTheme="minorHAnsi" w:cstheme="minorHAnsi"/>
          <w:noProof/>
        </w:rPr>
        <w:drawing>
          <wp:inline distT="0" distB="0" distL="0" distR="0" wp14:anchorId="194E1694" wp14:editId="63C4D9EB">
            <wp:extent cx="373380" cy="379875"/>
            <wp:effectExtent l="0" t="0" r="762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720" cy="4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FA8">
        <w:rPr>
          <w:rFonts w:asciiTheme="minorHAnsi" w:eastAsia="Times New Roman" w:hAnsiTheme="minorHAnsi" w:cstheme="minorHAnsi"/>
        </w:rPr>
        <w:t xml:space="preserve">  </w:t>
      </w:r>
      <w:r w:rsidRPr="00E93FA8">
        <w:rPr>
          <w:rFonts w:asciiTheme="minorHAnsi" w:eastAsia="Times New Roman" w:hAnsiTheme="minorHAnsi" w:cstheme="minorHAnsi"/>
          <w:noProof/>
          <w:color w:val="0000FF"/>
        </w:rPr>
        <w:drawing>
          <wp:inline distT="0" distB="0" distL="0" distR="0" wp14:anchorId="11E90861" wp14:editId="33F33C51">
            <wp:extent cx="381000" cy="333375"/>
            <wp:effectExtent l="0" t="0" r="0" b="9525"/>
            <wp:docPr id="9" name="Image 9" descr="https://eu.vocuspr.com/Publish/2753257/vcsPRAsset_2753257_129900_86e44bf3-d91f-4218-8450-81e81121d564_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.vocuspr.com/Publish/2753257/vcsPRAsset_2753257_129900_86e44bf3-d91f-4218-8450-81e81121d564_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DE28" w14:textId="1AC65DA9" w:rsidR="00A52D94" w:rsidRPr="00A52D94" w:rsidRDefault="00DE7F9D" w:rsidP="00A52D94">
      <w:pPr>
        <w:ind w:right="-64"/>
        <w:jc w:val="center"/>
        <w:rPr>
          <w:rFonts w:asciiTheme="minorHAnsi" w:eastAsia="Times New Roman" w:hAnsiTheme="minorHAnsi" w:cstheme="minorHAnsi"/>
        </w:rPr>
      </w:pPr>
      <w:r w:rsidRPr="00E93FA8">
        <w:rPr>
          <w:rFonts w:asciiTheme="minorHAnsi" w:hAnsiTheme="minorHAnsi" w:cstheme="minorHAnsi"/>
          <w:noProof/>
        </w:rPr>
        <w:drawing>
          <wp:inline distT="0" distB="0" distL="0" distR="0" wp14:anchorId="155DC96B" wp14:editId="3E825B76">
            <wp:extent cx="1600200" cy="283746"/>
            <wp:effectExtent l="0" t="0" r="0" b="2540"/>
            <wp:docPr id="2" name="Image 2" descr="C:\Users\acusson\AppData\Local\Microsoft\Windows\INetCache\Content.Word\logo Newsroom RVB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usson\AppData\Local\Microsoft\Windows\INetCache\Content.Word\logo Newsroom RV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42" cy="31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8F1C0" w14:textId="621F598A" w:rsidR="00A52D94" w:rsidRPr="00A52D94" w:rsidRDefault="00A52D94" w:rsidP="00A52D94">
      <w:pPr>
        <w:spacing w:after="0" w:line="240" w:lineRule="auto"/>
        <w:ind w:right="-62"/>
        <w:rPr>
          <w:rFonts w:asciiTheme="minorHAnsi" w:hAnsiTheme="minorHAnsi" w:cstheme="minorHAnsi"/>
          <w:b/>
          <w:u w:val="single"/>
        </w:rPr>
      </w:pPr>
      <w:r w:rsidRPr="00A52D94">
        <w:rPr>
          <w:rFonts w:asciiTheme="minorHAnsi" w:hAnsiTheme="minorHAnsi" w:cstheme="minorHAnsi"/>
          <w:b/>
          <w:u w:val="single"/>
        </w:rPr>
        <w:t xml:space="preserve">Contactpersonen Bezoekers &amp; Pers Vinexpo </w:t>
      </w:r>
      <w:r w:rsidR="008447F8">
        <w:rPr>
          <w:rFonts w:asciiTheme="minorHAnsi" w:hAnsiTheme="minorHAnsi" w:cstheme="minorHAnsi"/>
          <w:b/>
          <w:u w:val="single"/>
        </w:rPr>
        <w:t>voor</w:t>
      </w:r>
      <w:r w:rsidRPr="00A52D94">
        <w:rPr>
          <w:rFonts w:asciiTheme="minorHAnsi" w:hAnsiTheme="minorHAnsi" w:cstheme="minorHAnsi"/>
          <w:b/>
          <w:u w:val="single"/>
        </w:rPr>
        <w:t xml:space="preserve"> België</w:t>
      </w:r>
      <w:r w:rsidR="008447F8">
        <w:rPr>
          <w:rFonts w:asciiTheme="minorHAnsi" w:hAnsiTheme="minorHAnsi" w:cstheme="minorHAnsi"/>
          <w:b/>
          <w:u w:val="single"/>
        </w:rPr>
        <w:t xml:space="preserve"> en Luxemburg</w:t>
      </w:r>
      <w:r w:rsidRPr="00A52D94">
        <w:rPr>
          <w:rFonts w:asciiTheme="minorHAnsi" w:hAnsiTheme="minorHAnsi" w:cstheme="minorHAnsi"/>
          <w:b/>
          <w:u w:val="single"/>
        </w:rPr>
        <w:t xml:space="preserve">: </w:t>
      </w:r>
    </w:p>
    <w:p w14:paraId="0AA3D002" w14:textId="39EA89E1" w:rsidR="00A52D94" w:rsidRPr="00A52D94" w:rsidRDefault="00A52D94" w:rsidP="00A52D94">
      <w:pPr>
        <w:spacing w:after="0" w:line="240" w:lineRule="auto"/>
        <w:ind w:right="-62"/>
        <w:rPr>
          <w:rFonts w:asciiTheme="minorHAnsi" w:hAnsiTheme="minorHAnsi" w:cstheme="minorHAnsi"/>
        </w:rPr>
      </w:pPr>
      <w:bookmarkStart w:id="2" w:name="_Hlk3457906"/>
      <w:bookmarkStart w:id="3" w:name="_GoBack"/>
      <w:r w:rsidRPr="00A52D94">
        <w:rPr>
          <w:rFonts w:asciiTheme="minorHAnsi" w:hAnsiTheme="minorHAnsi" w:cstheme="minorHAnsi"/>
        </w:rPr>
        <w:t xml:space="preserve">Gaëtan Lachapelle / Emeline Segura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52D94">
        <w:rPr>
          <w:rFonts w:asciiTheme="minorHAnsi" w:hAnsiTheme="minorHAnsi" w:cstheme="minorHAnsi"/>
        </w:rPr>
        <w:t xml:space="preserve">Promosalons  </w:t>
      </w:r>
    </w:p>
    <w:p w14:paraId="18C97CEA" w14:textId="35EFF94E" w:rsidR="00A52D94" w:rsidRPr="00A52D94" w:rsidRDefault="00A52D94" w:rsidP="00A52D94">
      <w:pPr>
        <w:spacing w:after="0" w:line="240" w:lineRule="auto"/>
        <w:ind w:right="-62"/>
        <w:rPr>
          <w:rFonts w:asciiTheme="minorHAnsi" w:hAnsiTheme="minorHAnsi" w:cstheme="minorHAnsi"/>
        </w:rPr>
      </w:pPr>
      <w:r w:rsidRPr="00A52D94">
        <w:rPr>
          <w:rFonts w:asciiTheme="minorHAnsi" w:hAnsiTheme="minorHAnsi" w:cstheme="minorHAnsi"/>
          <w:b/>
        </w:rPr>
        <w:t>Tel</w:t>
      </w:r>
      <w:r w:rsidRPr="00A52D94">
        <w:rPr>
          <w:rFonts w:asciiTheme="minorHAnsi" w:hAnsiTheme="minorHAnsi" w:cstheme="minorHAnsi"/>
        </w:rPr>
        <w:t xml:space="preserve">: 02 534 98 </w:t>
      </w:r>
      <w:r>
        <w:rPr>
          <w:rFonts w:asciiTheme="minorHAnsi" w:hAnsiTheme="minorHAnsi" w:cstheme="minorHAnsi"/>
        </w:rPr>
        <w:t>98</w:t>
      </w:r>
      <w:r w:rsidRPr="00A52D94">
        <w:rPr>
          <w:rFonts w:asciiTheme="minorHAnsi" w:hAnsiTheme="minorHAnsi" w:cstheme="minorHAnsi"/>
        </w:rPr>
        <w:t xml:space="preserve"> / 02 534 98 </w:t>
      </w:r>
      <w:r>
        <w:rPr>
          <w:rFonts w:asciiTheme="minorHAnsi" w:hAnsiTheme="minorHAnsi" w:cstheme="minorHAnsi"/>
        </w:rPr>
        <w:t>49</w:t>
      </w:r>
      <w:r w:rsidRPr="00A52D94">
        <w:rPr>
          <w:rFonts w:asciiTheme="minorHAnsi" w:hAnsiTheme="minorHAnsi" w:cstheme="minorHAnsi"/>
        </w:rPr>
        <w:t xml:space="preserve">  </w:t>
      </w:r>
      <w:r w:rsidRPr="00A52D94">
        <w:rPr>
          <w:rFonts w:asciiTheme="minorHAnsi" w:hAnsiTheme="minorHAnsi" w:cstheme="minorHAnsi"/>
        </w:rPr>
        <w:tab/>
      </w:r>
      <w:r w:rsidRPr="00A52D94">
        <w:rPr>
          <w:rFonts w:asciiTheme="minorHAnsi" w:hAnsiTheme="minorHAnsi" w:cstheme="minorHAnsi"/>
        </w:rPr>
        <w:tab/>
      </w:r>
      <w:r w:rsidRPr="00A52D94">
        <w:rPr>
          <w:rFonts w:asciiTheme="minorHAnsi" w:hAnsiTheme="minorHAnsi" w:cstheme="minorHAnsi"/>
          <w:b/>
        </w:rPr>
        <w:t>E-mail</w:t>
      </w:r>
      <w:r w:rsidRPr="00A52D94">
        <w:rPr>
          <w:rFonts w:asciiTheme="minorHAnsi" w:hAnsiTheme="minorHAnsi" w:cstheme="minorHAnsi"/>
        </w:rPr>
        <w:t xml:space="preserve">: </w:t>
      </w:r>
      <w:hyperlink r:id="rId21" w:history="1">
        <w:r w:rsidRPr="00A52D94">
          <w:rPr>
            <w:rFonts w:asciiTheme="minorHAnsi" w:hAnsiTheme="minorHAnsi" w:cstheme="minorHAnsi"/>
          </w:rPr>
          <w:t>esegura@promosalons.com</w:t>
        </w:r>
      </w:hyperlink>
      <w:r w:rsidRPr="00A52D94">
        <w:rPr>
          <w:rFonts w:asciiTheme="minorHAnsi" w:hAnsiTheme="minorHAnsi" w:cstheme="minorHAnsi"/>
        </w:rPr>
        <w:t xml:space="preserve"> </w:t>
      </w:r>
      <w:bookmarkEnd w:id="2"/>
      <w:bookmarkEnd w:id="3"/>
    </w:p>
    <w:sectPr w:rsidR="00A52D94" w:rsidRPr="00A52D94" w:rsidSect="002170A0">
      <w:pgSz w:w="11906" w:h="16838" w:code="9"/>
      <w:pgMar w:top="567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95A6" w14:textId="77777777" w:rsidR="00325867" w:rsidRDefault="00325867" w:rsidP="00A273DD">
      <w:pPr>
        <w:spacing w:after="0" w:line="240" w:lineRule="auto"/>
      </w:pPr>
      <w:r>
        <w:separator/>
      </w:r>
    </w:p>
  </w:endnote>
  <w:endnote w:type="continuationSeparator" w:id="0">
    <w:p w14:paraId="3F21F86A" w14:textId="77777777" w:rsidR="00325867" w:rsidRDefault="00325867" w:rsidP="00A2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57CA" w14:textId="77777777" w:rsidR="00325867" w:rsidRDefault="00325867" w:rsidP="00A273DD">
      <w:pPr>
        <w:spacing w:after="0" w:line="240" w:lineRule="auto"/>
      </w:pPr>
      <w:r>
        <w:separator/>
      </w:r>
    </w:p>
  </w:footnote>
  <w:footnote w:type="continuationSeparator" w:id="0">
    <w:p w14:paraId="43724DAD" w14:textId="77777777" w:rsidR="00325867" w:rsidRDefault="00325867" w:rsidP="00A2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A0A"/>
    <w:multiLevelType w:val="hybridMultilevel"/>
    <w:tmpl w:val="09B0028E"/>
    <w:lvl w:ilvl="0" w:tplc="529A495E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AC1"/>
    <w:multiLevelType w:val="hybridMultilevel"/>
    <w:tmpl w:val="8D382D84"/>
    <w:lvl w:ilvl="0" w:tplc="F22E79AE">
      <w:numFmt w:val="bullet"/>
      <w:lvlText w:val="-"/>
      <w:lvlJc w:val="left"/>
      <w:pPr>
        <w:ind w:left="720" w:hanging="360"/>
      </w:pPr>
      <w:rPr>
        <w:rFonts w:ascii="Futura Std Light" w:eastAsiaTheme="minorHAnsi" w:hAnsi="Futura 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38CC"/>
    <w:multiLevelType w:val="hybridMultilevel"/>
    <w:tmpl w:val="B8E81900"/>
    <w:lvl w:ilvl="0" w:tplc="289C5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1CD9"/>
    <w:multiLevelType w:val="hybridMultilevel"/>
    <w:tmpl w:val="7004BDE6"/>
    <w:lvl w:ilvl="0" w:tplc="3A6A41F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9C"/>
    <w:rsid w:val="00003F7F"/>
    <w:rsid w:val="00007451"/>
    <w:rsid w:val="0003185F"/>
    <w:rsid w:val="000351E6"/>
    <w:rsid w:val="00065AE7"/>
    <w:rsid w:val="00075328"/>
    <w:rsid w:val="000A26A4"/>
    <w:rsid w:val="000F3D1D"/>
    <w:rsid w:val="00155CF8"/>
    <w:rsid w:val="00181181"/>
    <w:rsid w:val="0018445E"/>
    <w:rsid w:val="001E3CEE"/>
    <w:rsid w:val="001E5BFB"/>
    <w:rsid w:val="00202EC8"/>
    <w:rsid w:val="00210403"/>
    <w:rsid w:val="002170A0"/>
    <w:rsid w:val="00252430"/>
    <w:rsid w:val="0026469B"/>
    <w:rsid w:val="00290DB9"/>
    <w:rsid w:val="002A00E5"/>
    <w:rsid w:val="002A28E5"/>
    <w:rsid w:val="002B3921"/>
    <w:rsid w:val="00315172"/>
    <w:rsid w:val="003153A2"/>
    <w:rsid w:val="00325867"/>
    <w:rsid w:val="00332612"/>
    <w:rsid w:val="003500C3"/>
    <w:rsid w:val="003513BC"/>
    <w:rsid w:val="00362666"/>
    <w:rsid w:val="0036455C"/>
    <w:rsid w:val="003935B3"/>
    <w:rsid w:val="003B1309"/>
    <w:rsid w:val="003C7BF2"/>
    <w:rsid w:val="003E0A51"/>
    <w:rsid w:val="003E503B"/>
    <w:rsid w:val="0040389E"/>
    <w:rsid w:val="00432D39"/>
    <w:rsid w:val="004A1F1D"/>
    <w:rsid w:val="004A3789"/>
    <w:rsid w:val="004A6803"/>
    <w:rsid w:val="004D5A14"/>
    <w:rsid w:val="004E129C"/>
    <w:rsid w:val="00505263"/>
    <w:rsid w:val="00581126"/>
    <w:rsid w:val="005834A8"/>
    <w:rsid w:val="005B1BA8"/>
    <w:rsid w:val="005C6C51"/>
    <w:rsid w:val="005C7DF3"/>
    <w:rsid w:val="005D3EEC"/>
    <w:rsid w:val="005E145A"/>
    <w:rsid w:val="005E2BA1"/>
    <w:rsid w:val="005F4BAA"/>
    <w:rsid w:val="00622385"/>
    <w:rsid w:val="00635A87"/>
    <w:rsid w:val="00641DED"/>
    <w:rsid w:val="0068330E"/>
    <w:rsid w:val="006876B3"/>
    <w:rsid w:val="0069468A"/>
    <w:rsid w:val="0069671C"/>
    <w:rsid w:val="006E08DC"/>
    <w:rsid w:val="006F0B70"/>
    <w:rsid w:val="006F572F"/>
    <w:rsid w:val="006F6C48"/>
    <w:rsid w:val="00745122"/>
    <w:rsid w:val="007603FF"/>
    <w:rsid w:val="00782B9E"/>
    <w:rsid w:val="00785719"/>
    <w:rsid w:val="00792DAC"/>
    <w:rsid w:val="00793ED1"/>
    <w:rsid w:val="007974DF"/>
    <w:rsid w:val="007A4DDF"/>
    <w:rsid w:val="007B28F4"/>
    <w:rsid w:val="007B5B5E"/>
    <w:rsid w:val="007D33C1"/>
    <w:rsid w:val="007E76B0"/>
    <w:rsid w:val="007E78B8"/>
    <w:rsid w:val="00810F99"/>
    <w:rsid w:val="0081612B"/>
    <w:rsid w:val="0082223A"/>
    <w:rsid w:val="00826400"/>
    <w:rsid w:val="008344E9"/>
    <w:rsid w:val="008447F8"/>
    <w:rsid w:val="00844C45"/>
    <w:rsid w:val="00886B51"/>
    <w:rsid w:val="008A5E56"/>
    <w:rsid w:val="008C10BE"/>
    <w:rsid w:val="008C32C5"/>
    <w:rsid w:val="008D1A95"/>
    <w:rsid w:val="008D3E61"/>
    <w:rsid w:val="008D4B66"/>
    <w:rsid w:val="008E7999"/>
    <w:rsid w:val="00955CD6"/>
    <w:rsid w:val="0096343C"/>
    <w:rsid w:val="009A6DBB"/>
    <w:rsid w:val="009E0CC3"/>
    <w:rsid w:val="009E14D1"/>
    <w:rsid w:val="00A2078C"/>
    <w:rsid w:val="00A2247D"/>
    <w:rsid w:val="00A273DD"/>
    <w:rsid w:val="00A3402A"/>
    <w:rsid w:val="00A42821"/>
    <w:rsid w:val="00A4287C"/>
    <w:rsid w:val="00A52D94"/>
    <w:rsid w:val="00A74DB6"/>
    <w:rsid w:val="00AF0347"/>
    <w:rsid w:val="00AF4BAE"/>
    <w:rsid w:val="00B050BB"/>
    <w:rsid w:val="00B21887"/>
    <w:rsid w:val="00B23C06"/>
    <w:rsid w:val="00B432CD"/>
    <w:rsid w:val="00B52ABD"/>
    <w:rsid w:val="00B607CD"/>
    <w:rsid w:val="00B72732"/>
    <w:rsid w:val="00B75692"/>
    <w:rsid w:val="00BA228B"/>
    <w:rsid w:val="00BC3BFE"/>
    <w:rsid w:val="00BD7E9C"/>
    <w:rsid w:val="00BF7E39"/>
    <w:rsid w:val="00C37381"/>
    <w:rsid w:val="00C5130B"/>
    <w:rsid w:val="00C71D49"/>
    <w:rsid w:val="00C77248"/>
    <w:rsid w:val="00C82399"/>
    <w:rsid w:val="00C86B6E"/>
    <w:rsid w:val="00CB0503"/>
    <w:rsid w:val="00CF31EA"/>
    <w:rsid w:val="00CF4E6D"/>
    <w:rsid w:val="00D11475"/>
    <w:rsid w:val="00D23D26"/>
    <w:rsid w:val="00D76C8A"/>
    <w:rsid w:val="00D93E58"/>
    <w:rsid w:val="00DC710F"/>
    <w:rsid w:val="00DE7135"/>
    <w:rsid w:val="00DE7997"/>
    <w:rsid w:val="00DE7F9D"/>
    <w:rsid w:val="00DF4C2B"/>
    <w:rsid w:val="00E01034"/>
    <w:rsid w:val="00E2465D"/>
    <w:rsid w:val="00E25EB7"/>
    <w:rsid w:val="00E4155A"/>
    <w:rsid w:val="00E5091D"/>
    <w:rsid w:val="00E6632B"/>
    <w:rsid w:val="00E758D3"/>
    <w:rsid w:val="00E9172D"/>
    <w:rsid w:val="00E93FA8"/>
    <w:rsid w:val="00EA4175"/>
    <w:rsid w:val="00EC5341"/>
    <w:rsid w:val="00EF49CA"/>
    <w:rsid w:val="00F35C37"/>
    <w:rsid w:val="00F4097C"/>
    <w:rsid w:val="00F46958"/>
    <w:rsid w:val="00F4736F"/>
    <w:rsid w:val="00F51538"/>
    <w:rsid w:val="00F55B07"/>
    <w:rsid w:val="00F651F1"/>
    <w:rsid w:val="00FC42A3"/>
    <w:rsid w:val="00FC78C9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BC7F"/>
  <w15:chartTrackingRefBased/>
  <w15:docId w15:val="{FEE00FEB-9F98-46E7-8E39-B4177801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71C"/>
    <w:rPr>
      <w:rFonts w:ascii="Futura Std Light" w:hAnsi="Futura Std Light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91D"/>
    <w:pPr>
      <w:spacing w:before="100" w:beforeAutospacing="1" w:after="270" w:line="336" w:lineRule="auto"/>
    </w:pPr>
    <w:rPr>
      <w:rFonts w:ascii="Helvetica" w:eastAsia="Times New Roman" w:hAnsi="Helvetica" w:cs="Times New Roman"/>
      <w:sz w:val="26"/>
      <w:szCs w:val="2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3500C3"/>
    <w:rPr>
      <w:color w:val="808080"/>
    </w:rPr>
  </w:style>
  <w:style w:type="paragraph" w:customStyle="1" w:styleId="Default">
    <w:name w:val="Default"/>
    <w:rsid w:val="003C7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D7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1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30B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0B"/>
    <w:rPr>
      <w:rFonts w:ascii="Futura Std Light" w:hAnsi="Futura Std Light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6632B"/>
  </w:style>
  <w:style w:type="character" w:styleId="Hyperlink">
    <w:name w:val="Hyperlink"/>
    <w:basedOn w:val="DefaultParagraphFont"/>
    <w:uiPriority w:val="99"/>
    <w:unhideWhenUsed/>
    <w:rsid w:val="0082640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26400"/>
  </w:style>
  <w:style w:type="character" w:styleId="Strong">
    <w:name w:val="Strong"/>
    <w:basedOn w:val="DefaultParagraphFont"/>
    <w:uiPriority w:val="22"/>
    <w:qFormat/>
    <w:rsid w:val="00826400"/>
    <w:rPr>
      <w:b/>
      <w:bCs/>
    </w:rPr>
  </w:style>
  <w:style w:type="paragraph" w:styleId="ListParagraph">
    <w:name w:val="List Paragraph"/>
    <w:basedOn w:val="Normal"/>
    <w:uiPriority w:val="34"/>
    <w:qFormat/>
    <w:rsid w:val="008A5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DD"/>
    <w:rPr>
      <w:rFonts w:ascii="Futura Std Light" w:hAnsi="Futura Std Light"/>
    </w:rPr>
  </w:style>
  <w:style w:type="paragraph" w:styleId="Footer">
    <w:name w:val="footer"/>
    <w:basedOn w:val="Normal"/>
    <w:link w:val="FooterChar"/>
    <w:uiPriority w:val="99"/>
    <w:unhideWhenUsed/>
    <w:rsid w:val="00A2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DD"/>
    <w:rPr>
      <w:rFonts w:ascii="Futura Std Light" w:hAnsi="Futura Std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7D33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34A8"/>
    <w:pPr>
      <w:spacing w:after="0" w:line="240" w:lineRule="auto"/>
    </w:pPr>
    <w:rPr>
      <w:rFonts w:ascii="Futura Std Light" w:hAnsi="Futura Std Light"/>
    </w:rPr>
  </w:style>
  <w:style w:type="character" w:styleId="Emphasis">
    <w:name w:val="Emphasis"/>
    <w:basedOn w:val="DefaultParagraphFont"/>
    <w:uiPriority w:val="20"/>
    <w:qFormat/>
    <w:rsid w:val="00264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vinexpobordeaux.com/Default.aspx?IdLangue=FR&amp;trk=MECP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mailto:esegura@promosalon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stagram.com/vinexpo/" TargetMode="External"/><Relationship Id="rId17" Type="http://schemas.openxmlformats.org/officeDocument/2006/relationships/hyperlink" Target="https://twitter.com/VINEXPO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pages/Vinexpo/112117558854520" TargetMode="External"/><Relationship Id="rId19" Type="http://schemas.openxmlformats.org/officeDocument/2006/relationships/hyperlink" Target="http://www.vinexpo-newsro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nexpobordeaux.com/" TargetMode="External"/><Relationship Id="rId14" Type="http://schemas.openxmlformats.org/officeDocument/2006/relationships/hyperlink" Target="https://www.linkedin.com/company/vinexp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5419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Presse</dc:creator>
  <cp:keywords/>
  <dc:description/>
  <cp:lastModifiedBy>glachapelle@PROMOSALONS.local</cp:lastModifiedBy>
  <cp:revision>3</cp:revision>
  <cp:lastPrinted>2019-02-22T11:53:00Z</cp:lastPrinted>
  <dcterms:created xsi:type="dcterms:W3CDTF">2019-03-14T11:09:00Z</dcterms:created>
  <dcterms:modified xsi:type="dcterms:W3CDTF">2019-03-14T11:12:00Z</dcterms:modified>
</cp:coreProperties>
</file>